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6FF1B" w14:textId="77777777" w:rsidR="004273FF" w:rsidRDefault="004273FF">
      <w:pPr>
        <w:rPr>
          <w:lang w:val="vi-VN"/>
        </w:rPr>
      </w:pPr>
    </w:p>
    <w:p w14:paraId="48D3E42D" w14:textId="77777777" w:rsidR="004273FF" w:rsidRPr="004273FF" w:rsidRDefault="004273FF">
      <w:pPr>
        <w:rPr>
          <w:lang w:val="vi-VN"/>
        </w:rPr>
      </w:pPr>
    </w:p>
    <w:tbl>
      <w:tblPr>
        <w:tblW w:w="0" w:type="auto"/>
        <w:tblLook w:val="01E0" w:firstRow="1" w:lastRow="1" w:firstColumn="1" w:lastColumn="1" w:noHBand="0" w:noVBand="0"/>
      </w:tblPr>
      <w:tblGrid>
        <w:gridCol w:w="9072"/>
      </w:tblGrid>
      <w:tr w:rsidR="00716764" w:rsidRPr="00C3747D" w14:paraId="56AF55E0" w14:textId="77777777" w:rsidTr="006341CE">
        <w:tc>
          <w:tcPr>
            <w:tcW w:w="9072" w:type="dxa"/>
          </w:tcPr>
          <w:p w14:paraId="767C827B" w14:textId="0C8ECAA9" w:rsidR="00716764" w:rsidRPr="004273FF" w:rsidRDefault="006341CE" w:rsidP="00786020">
            <w:pPr>
              <w:spacing w:after="0" w:line="360" w:lineRule="exact"/>
              <w:ind w:hanging="284"/>
              <w:jc w:val="center"/>
              <w:rPr>
                <w:rFonts w:ascii="Times New Roman" w:hAnsi="Times New Roman" w:cs="Times New Roman"/>
                <w:b/>
                <w:sz w:val="28"/>
                <w:szCs w:val="28"/>
                <w:lang w:val="vi-VN"/>
              </w:rPr>
            </w:pPr>
            <w:r w:rsidRPr="00397BFE">
              <w:rPr>
                <w:noProof/>
                <w:sz w:val="28"/>
                <w:szCs w:val="28"/>
                <w:lang w:val="vi-VN" w:eastAsia="vi-VN"/>
              </w:rPr>
              <mc:AlternateContent>
                <mc:Choice Requires="wps">
                  <w:drawing>
                    <wp:anchor distT="0" distB="0" distL="114300" distR="114300" simplePos="0" relativeHeight="251691008" behindDoc="0" locked="0" layoutInCell="1" allowOverlap="1" wp14:anchorId="5007BB60" wp14:editId="18944E5B">
                      <wp:simplePos x="0" y="0"/>
                      <wp:positionH relativeFrom="column">
                        <wp:posOffset>4862195</wp:posOffset>
                      </wp:positionH>
                      <wp:positionV relativeFrom="paragraph">
                        <wp:posOffset>-343535</wp:posOffset>
                      </wp:positionV>
                      <wp:extent cx="1275715" cy="339725"/>
                      <wp:effectExtent l="0" t="0" r="19685" b="22225"/>
                      <wp:wrapNone/>
                      <wp:docPr id="28" name="Rectangle 28"/>
                      <wp:cNvGraphicFramePr/>
                      <a:graphic xmlns:a="http://schemas.openxmlformats.org/drawingml/2006/main">
                        <a:graphicData uri="http://schemas.microsoft.com/office/word/2010/wordprocessingShape">
                          <wps:wsp>
                            <wps:cNvSpPr/>
                            <wps:spPr>
                              <a:xfrm>
                                <a:off x="0" y="0"/>
                                <a:ext cx="1275715" cy="339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5FFA43" w14:textId="68C95975" w:rsidR="003F4257" w:rsidRDefault="003F4257" w:rsidP="00716764">
                                  <w:pPr>
                                    <w:jc w:val="center"/>
                                  </w:pPr>
                                  <w:r>
                                    <w:t>Mẫu số</w:t>
                                  </w:r>
                                  <w:r w:rsidR="00960E7E">
                                    <w:t xml:space="preserve"> 15</w:t>
                                  </w:r>
                                  <w:r>
                                    <w:t>/QHT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7BB60" id="Rectangle 28" o:spid="_x0000_s1026" style="position:absolute;left:0;text-align:left;margin-left:382.85pt;margin-top:-27.05pt;width:100.45pt;height:2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mbAIAAB8FAAAOAAAAZHJzL2Uyb0RvYy54bWysVMFu2zAMvQ/YPwi6r47dplmDOkXQosOA&#10;oivaDj0rspQYk0WNUmJnXz9Kdtyuy2nYxSZFPlIkH3V51TWG7RT6GmzJ85MJZ8pKqGq7Lvn359tP&#10;nznzQdhKGLCq5Hvl+dXi44fL1s1VARswlUJGQayft67kmxDcPMu83KhG+BNwypJRAzYikIrrrELR&#10;UvTGZMVkcp61gJVDkMp7Or3pjXyR4mutZPimtVeBmZLT3UL6Yvqu4jdbXIr5GoXb1HK4hviHWzSi&#10;tpR0DHUjgmBbrP8K1dQSwYMOJxKaDLSupUo1UDX55F01TxvhVKqFmuPd2Cb//8LK+90DsroqeUGT&#10;sqKhGT1S14RdG8XojBrUOj8nvyf3gIPmSYzVdhqb+Kc6WJeauh+bqrrAJB3mxWw6y6ecSbKdnl7M&#10;imkMmr2iHfrwRUHDolBypPSpl2J350PvenAhXLxNnz9JYW9UvIKxj0pTIZSxSOhEIXVtkO0EDV9I&#10;qWw4H1In7wjTtTEjMD8GNCEfQINvhKlErRE4OQb8M+OISFnBhhHc1BbwWIDqx5i59z9U39ccyw/d&#10;qhtmsoJqT6NE6DnunbytqZ93wocHgURqoj8tavhGH22gLTkMEmcbwF/HzqM/cY2snLW0JCX3P7cC&#10;FWfmqyUWXuRnZ3GrknI2nRWk4FvL6q3FbptroFHk9CQ4mcToH8xB1AjNC+3zMmYlk7CScpdcBjwo&#10;16FfXnoRpFoukxttkhPhzj45GYPHBke+PHcvAt1AqkB0vIfDQon5O271vhFpYbkNoOtEvNjivq9D&#10;62kLE3WHFyOu+Vs9eb2+a4vfAAAA//8DAFBLAwQUAAYACAAAACEAQZNSxd4AAAAJAQAADwAAAGRy&#10;cy9kb3ducmV2LnhtbEyPwU7DMAyG70h7h8hI3La0wDJWmk4DNLjCYOOaNaat1jhVk27l7TEnONr+&#10;9Pv789XoWnHCPjSeNKSzBARS6W1DlYaP9830DkSIhqxpPaGGbwywKiYXucmsP9MbnraxEhxCITMa&#10;6hi7TMpQ1uhMmPkOiW9fvncm8thX0vbmzOGulddJoqQzDfGH2nT4WGN53A5Ow1A+P3xW3fr1aXND&#10;L9KnS7fbW62vLsf1PYiIY/yD4Vef1aFgp4MfyAbRalio+YJRDdP5bQqCiaVSCsSBNwpkkcv/DYof&#10;AAAA//8DAFBLAQItABQABgAIAAAAIQC2gziS/gAAAOEBAAATAAAAAAAAAAAAAAAAAAAAAABbQ29u&#10;dGVudF9UeXBlc10ueG1sUEsBAi0AFAAGAAgAAAAhADj9If/WAAAAlAEAAAsAAAAAAAAAAAAAAAAA&#10;LwEAAF9yZWxzLy5yZWxzUEsBAi0AFAAGAAgAAAAhAKBb+WZsAgAAHwUAAA4AAAAAAAAAAAAAAAAA&#10;LgIAAGRycy9lMm9Eb2MueG1sUEsBAi0AFAAGAAgAAAAhAEGTUsXeAAAACQEAAA8AAAAAAAAAAAAA&#10;AAAAxgQAAGRycy9kb3ducmV2LnhtbFBLBQYAAAAABAAEAPMAAADRBQAAAAA=&#10;" fillcolor="white [3201]" strokecolor="#70ad47 [3209]" strokeweight="1pt">
                      <v:textbox>
                        <w:txbxContent>
                          <w:p w14:paraId="4B5FFA43" w14:textId="68C95975" w:rsidR="003F4257" w:rsidRDefault="003F4257" w:rsidP="00716764">
                            <w:pPr>
                              <w:jc w:val="center"/>
                            </w:pPr>
                            <w:r>
                              <w:t>Mẫu số</w:t>
                            </w:r>
                            <w:r w:rsidR="00960E7E">
                              <w:t xml:space="preserve"> 15</w:t>
                            </w:r>
                            <w:bookmarkStart w:id="1" w:name="_GoBack"/>
                            <w:bookmarkEnd w:id="1"/>
                            <w:r>
                              <w:t>/QHT</w:t>
                            </w:r>
                          </w:p>
                        </w:txbxContent>
                      </v:textbox>
                    </v:rect>
                  </w:pict>
                </mc:Fallback>
              </mc:AlternateContent>
            </w:r>
            <w:r w:rsidR="00716764" w:rsidRPr="004273FF">
              <w:rPr>
                <w:rFonts w:ascii="Times New Roman" w:hAnsi="Times New Roman" w:cs="Times New Roman"/>
                <w:b/>
                <w:sz w:val="28"/>
                <w:szCs w:val="28"/>
                <w:lang w:val="vi-VN"/>
              </w:rPr>
              <w:t>CỘNG HÒA XÃ HỘI CHỦ NGHĨA VIỆTNAM</w:t>
            </w:r>
          </w:p>
          <w:p w14:paraId="21A69B40" w14:textId="77777777" w:rsidR="00716764" w:rsidRPr="00C3747D" w:rsidRDefault="00716764" w:rsidP="00786020">
            <w:pPr>
              <w:spacing w:after="0" w:line="360" w:lineRule="exact"/>
              <w:ind w:hanging="284"/>
              <w:jc w:val="center"/>
              <w:rPr>
                <w:rFonts w:ascii="Times New Roman" w:hAnsi="Times New Roman" w:cs="Times New Roman"/>
                <w:b/>
                <w:sz w:val="28"/>
                <w:szCs w:val="28"/>
              </w:rPr>
            </w:pPr>
            <w:r w:rsidRPr="00C3747D">
              <w:rPr>
                <w:rFonts w:ascii="Times New Roman" w:hAnsi="Times New Roman" w:cs="Times New Roman"/>
                <w:b/>
                <w:noProof/>
                <w:sz w:val="28"/>
                <w:szCs w:val="28"/>
                <w:lang w:val="vi-VN" w:eastAsia="vi-VN"/>
              </w:rPr>
              <mc:AlternateContent>
                <mc:Choice Requires="wps">
                  <w:drawing>
                    <wp:anchor distT="0" distB="0" distL="114300" distR="114300" simplePos="0" relativeHeight="251689984" behindDoc="0" locked="0" layoutInCell="1" allowOverlap="1" wp14:anchorId="116042C6" wp14:editId="34EE5C41">
                      <wp:simplePos x="0" y="0"/>
                      <wp:positionH relativeFrom="column">
                        <wp:posOffset>1907442</wp:posOffset>
                      </wp:positionH>
                      <wp:positionV relativeFrom="paragraph">
                        <wp:posOffset>215900</wp:posOffset>
                      </wp:positionV>
                      <wp:extent cx="2013438" cy="0"/>
                      <wp:effectExtent l="0" t="0" r="25400" b="1905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34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89F99" id="Line 3"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2pt,17pt" to="308.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2tQEAAFIDAAAOAAAAZHJzL2Uyb0RvYy54bWysU01vEzEQvSPxHyzfySYpRbDKpoeUcikQ&#10;qYX7xB+7Fl6PNeNkk3+P7aZpBTfEHiyPZ+b5vefZ1c1x9OJgiB2GTi5mcylMUKhd6Dv54/Hu3Ucp&#10;OEHQ4DGYTp4My5v12zerKbZmiQN6bUhkkMDtFDs5pBTbpmE1mBF4htGEnLRII6QcUt9ogimjj75Z&#10;zucfmglJR0JlmPPp7VNSriu+tUal79ayScJ3MnNLdaW67srarFfQ9gRxcOpMA/6BxQgu5EsvULeQ&#10;QOzJ/QU1OkXIaNNM4digtU6ZqiGrWcz/UPMwQDRVSzaH48Um/n+w6tthE7ZUqKtjeIj3qH6xCLgZ&#10;IPSmEng8xfxwi2JVM0VuLy0l4LglsZu+os41sE9YXThaGoX1Lv4sjQU8KxXHavvpYrs5JqHyYVZ+&#10;9f4qD4p6zjXQFojSGInTF4OjKJtOeheKI9DC4Z5TofRSUo4D3jnv66v6IKZOfrpeXtcGRu90SZYy&#10;pn638SQOUOaiflVfzrwuI9wHXcEGA/rzeZ/A+ad9vtyHsy3FiTJ23O5Qn7b0bFd+uMryPGRlMl7H&#10;tfvlV1j/BgAA//8DAFBLAwQUAAYACAAAACEA7l6lGt0AAAAJAQAADwAAAGRycy9kb3ducmV2Lnht&#10;bEyPzU7DMBCE70i8g7VI3KjdH0oJcaoKARckJEro2YmXJMJeR7GbhrdnEQe47e6MZr/Jt5N3YsQh&#10;doE0zGcKBFIdbEeNhvLt8WoDIiZD1rhAqOELI2yL87PcZDac6BXHfWoEh1DMjIY2pT6TMtYtehNn&#10;oUdi7SMM3iReh0bawZw43Du5UGotvemIP7Smx/sW68/90WvYHZ4fli9j5YOzt035bn2pnhZaX15M&#10;uzsQCaf0Z4YffEaHgpmqcCQbhdOwVGrFVh5W3IkN6/nNNYjq9yCLXP5vUHwDAAD//wMAUEsBAi0A&#10;FAAGAAgAAAAhALaDOJL+AAAA4QEAABMAAAAAAAAAAAAAAAAAAAAAAFtDb250ZW50X1R5cGVzXS54&#10;bWxQSwECLQAUAAYACAAAACEAOP0h/9YAAACUAQAACwAAAAAAAAAAAAAAAAAvAQAAX3JlbHMvLnJl&#10;bHNQSwECLQAUAAYACAAAACEAHfqVdrUBAABSAwAADgAAAAAAAAAAAAAAAAAuAgAAZHJzL2Uyb0Rv&#10;Yy54bWxQSwECLQAUAAYACAAAACEA7l6lGt0AAAAJAQAADwAAAAAAAAAAAAAAAAAPBAAAZHJzL2Rv&#10;d25yZXYueG1sUEsFBgAAAAAEAAQA8wAAABkFAAAAAA==&#10;"/>
                  </w:pict>
                </mc:Fallback>
              </mc:AlternateContent>
            </w:r>
            <w:r w:rsidRPr="00C3747D">
              <w:rPr>
                <w:rFonts w:ascii="Times New Roman" w:hAnsi="Times New Roman" w:cs="Times New Roman"/>
                <w:b/>
                <w:sz w:val="28"/>
                <w:szCs w:val="28"/>
              </w:rPr>
              <w:t>Độc lập - Tự do - Hạnh phúc</w:t>
            </w:r>
          </w:p>
          <w:p w14:paraId="0F9EB5C1" w14:textId="77777777" w:rsidR="00716764" w:rsidRPr="00C3747D" w:rsidRDefault="00716764" w:rsidP="00786020">
            <w:pPr>
              <w:spacing w:after="0" w:line="360" w:lineRule="exact"/>
              <w:ind w:hanging="284"/>
              <w:jc w:val="center"/>
              <w:rPr>
                <w:rFonts w:ascii="Times New Roman" w:hAnsi="Times New Roman" w:cs="Times New Roman"/>
                <w:b/>
                <w:sz w:val="28"/>
                <w:szCs w:val="28"/>
              </w:rPr>
            </w:pPr>
          </w:p>
        </w:tc>
      </w:tr>
    </w:tbl>
    <w:p w14:paraId="1F7E4506" w14:textId="7A1DCF51" w:rsidR="00716764" w:rsidRPr="00C3747D" w:rsidRDefault="00716764" w:rsidP="00786020">
      <w:pPr>
        <w:spacing w:after="0" w:line="360" w:lineRule="exact"/>
        <w:ind w:hanging="284"/>
        <w:jc w:val="center"/>
        <w:rPr>
          <w:rFonts w:ascii="Times New Roman" w:hAnsi="Times New Roman" w:cs="Times New Roman"/>
          <w:b/>
          <w:sz w:val="28"/>
          <w:szCs w:val="28"/>
        </w:rPr>
      </w:pPr>
      <w:r w:rsidRPr="00C3747D">
        <w:rPr>
          <w:rFonts w:ascii="Times New Roman" w:hAnsi="Times New Roman" w:cs="Times New Roman"/>
          <w:b/>
          <w:sz w:val="28"/>
          <w:szCs w:val="28"/>
        </w:rPr>
        <w:t xml:space="preserve">HỢP ĐỒNG TÍN DỤNG </w:t>
      </w:r>
    </w:p>
    <w:p w14:paraId="4A2AB811" w14:textId="77777777" w:rsidR="00716764" w:rsidRPr="00C3747D" w:rsidRDefault="00716764" w:rsidP="00786020">
      <w:pPr>
        <w:spacing w:after="0" w:line="360" w:lineRule="exact"/>
        <w:ind w:hanging="284"/>
        <w:jc w:val="center"/>
        <w:rPr>
          <w:rFonts w:ascii="Times New Roman" w:hAnsi="Times New Roman" w:cs="Times New Roman"/>
          <w:sz w:val="28"/>
          <w:szCs w:val="28"/>
        </w:rPr>
      </w:pPr>
      <w:r w:rsidRPr="00C3747D">
        <w:rPr>
          <w:rFonts w:ascii="Times New Roman" w:hAnsi="Times New Roman" w:cs="Times New Roman"/>
          <w:sz w:val="28"/>
          <w:szCs w:val="28"/>
        </w:rPr>
        <w:t xml:space="preserve">Số:  </w:t>
      </w:r>
      <w:proofErr w:type="gramStart"/>
      <w:r w:rsidRPr="00C3747D">
        <w:rPr>
          <w:rFonts w:ascii="Times New Roman" w:hAnsi="Times New Roman" w:cs="Times New Roman"/>
          <w:sz w:val="28"/>
          <w:szCs w:val="28"/>
        </w:rPr>
        <w:t>…./</w:t>
      </w:r>
      <w:proofErr w:type="gramEnd"/>
      <w:r w:rsidRPr="00C3747D">
        <w:rPr>
          <w:rFonts w:ascii="Times New Roman" w:hAnsi="Times New Roman" w:cs="Times New Roman"/>
          <w:sz w:val="28"/>
          <w:szCs w:val="28"/>
        </w:rPr>
        <w:t>HĐTD</w:t>
      </w:r>
    </w:p>
    <w:p w14:paraId="63E4498D" w14:textId="77777777" w:rsidR="00716764" w:rsidRPr="00C3747D" w:rsidRDefault="00716764" w:rsidP="00786020">
      <w:pPr>
        <w:spacing w:after="0" w:line="360" w:lineRule="exact"/>
        <w:ind w:hanging="284"/>
        <w:jc w:val="both"/>
        <w:rPr>
          <w:rFonts w:ascii="Times New Roman" w:hAnsi="Times New Roman" w:cs="Times New Roman"/>
          <w:sz w:val="28"/>
          <w:szCs w:val="28"/>
        </w:rPr>
      </w:pPr>
    </w:p>
    <w:p w14:paraId="47E69D35" w14:textId="77777777" w:rsidR="00716764" w:rsidRPr="00C3747D" w:rsidRDefault="00716764" w:rsidP="006341CE">
      <w:pPr>
        <w:spacing w:before="120" w:after="0" w:line="360" w:lineRule="exact"/>
        <w:ind w:firstLine="720"/>
        <w:jc w:val="both"/>
        <w:rPr>
          <w:rFonts w:ascii="Times New Roman" w:hAnsi="Times New Roman" w:cs="Times New Roman"/>
          <w:sz w:val="28"/>
          <w:szCs w:val="28"/>
        </w:rPr>
      </w:pPr>
      <w:r w:rsidRPr="00C3747D">
        <w:rPr>
          <w:rFonts w:ascii="Times New Roman" w:hAnsi="Times New Roman" w:cs="Times New Roman"/>
          <w:sz w:val="28"/>
          <w:szCs w:val="28"/>
        </w:rPr>
        <w:t xml:space="preserve">Căn cứ Bộ luật Dân sự số 91/2015/QH13 đã được Quốc hội nước Cộng hòa Xã hội Chủ nghĩa Việt Nam thông qua ngày </w:t>
      </w:r>
      <w:proofErr w:type="gramStart"/>
      <w:r w:rsidRPr="00C3747D">
        <w:rPr>
          <w:rFonts w:ascii="Times New Roman" w:hAnsi="Times New Roman" w:cs="Times New Roman"/>
          <w:sz w:val="28"/>
          <w:szCs w:val="28"/>
        </w:rPr>
        <w:t>24/11/2015;</w:t>
      </w:r>
      <w:proofErr w:type="gramEnd"/>
    </w:p>
    <w:p w14:paraId="7529E52C" w14:textId="77777777" w:rsidR="00716764" w:rsidRPr="00C3747D" w:rsidRDefault="00716764" w:rsidP="006341CE">
      <w:pPr>
        <w:spacing w:before="120" w:after="0" w:line="360" w:lineRule="exact"/>
        <w:ind w:firstLine="720"/>
        <w:jc w:val="both"/>
        <w:rPr>
          <w:rFonts w:ascii="Times New Roman" w:hAnsi="Times New Roman" w:cs="Times New Roman"/>
          <w:spacing w:val="-2"/>
          <w:sz w:val="28"/>
          <w:szCs w:val="28"/>
        </w:rPr>
      </w:pPr>
      <w:r w:rsidRPr="00C3747D">
        <w:rPr>
          <w:rFonts w:ascii="Times New Roman" w:hAnsi="Times New Roman" w:cs="Times New Roman"/>
          <w:spacing w:val="-2"/>
          <w:sz w:val="28"/>
          <w:szCs w:val="28"/>
        </w:rPr>
        <w:t xml:space="preserve">Căn cứ Nghị định số 37/2023/NĐ-CP ngày 24/6/2023 của Chính phủ về thành lập, tổ chức và hoạt động của Quỹ Hỗ trợ nông </w:t>
      </w:r>
      <w:proofErr w:type="gramStart"/>
      <w:r w:rsidRPr="00C3747D">
        <w:rPr>
          <w:rFonts w:ascii="Times New Roman" w:hAnsi="Times New Roman" w:cs="Times New Roman"/>
          <w:spacing w:val="-2"/>
          <w:sz w:val="28"/>
          <w:szCs w:val="28"/>
        </w:rPr>
        <w:t>dân;</w:t>
      </w:r>
      <w:proofErr w:type="gramEnd"/>
    </w:p>
    <w:p w14:paraId="0D7FED2A" w14:textId="77777777" w:rsidR="00D42DFE" w:rsidRDefault="00716764" w:rsidP="006341CE">
      <w:pPr>
        <w:spacing w:before="120" w:after="0" w:line="360" w:lineRule="exact"/>
        <w:ind w:firstLine="720"/>
        <w:jc w:val="both"/>
        <w:rPr>
          <w:rFonts w:ascii="Times New Roman" w:hAnsi="Times New Roman" w:cs="Times New Roman"/>
          <w:spacing w:val="-2"/>
          <w:sz w:val="28"/>
          <w:szCs w:val="28"/>
        </w:rPr>
      </w:pPr>
      <w:r w:rsidRPr="00C3747D">
        <w:rPr>
          <w:rFonts w:ascii="Times New Roman" w:hAnsi="Times New Roman" w:cs="Times New Roman"/>
          <w:spacing w:val="-2"/>
          <w:sz w:val="28"/>
          <w:szCs w:val="28"/>
        </w:rPr>
        <w:t xml:space="preserve">Căn cứ Thông tư số 92/2024/TT-BTC ngày 31/12/2024 của Bộ Tài chính hướng dẫn một số điều của Nghị định số 37/2023/NĐ-CP ngày 24/6/2023 của Chính phủ về thành lập, tổ chức và hoạt động của Quỹ Hỗ trợ nông </w:t>
      </w:r>
      <w:proofErr w:type="gramStart"/>
      <w:r w:rsidRPr="00C3747D">
        <w:rPr>
          <w:rFonts w:ascii="Times New Roman" w:hAnsi="Times New Roman" w:cs="Times New Roman"/>
          <w:spacing w:val="-2"/>
          <w:sz w:val="28"/>
          <w:szCs w:val="28"/>
        </w:rPr>
        <w:t>dân;</w:t>
      </w:r>
      <w:proofErr w:type="gramEnd"/>
    </w:p>
    <w:p w14:paraId="645307B6" w14:textId="7D2A118D" w:rsidR="00924029" w:rsidRDefault="00924029" w:rsidP="00924029">
      <w:pPr>
        <w:spacing w:before="120" w:after="0" w:line="360" w:lineRule="exact"/>
        <w:ind w:firstLine="567"/>
        <w:jc w:val="both"/>
        <w:rPr>
          <w:rFonts w:ascii="Times New Roman" w:eastAsia="Calibri" w:hAnsi="Times New Roman" w:cs="Times New Roman"/>
          <w:sz w:val="28"/>
          <w:szCs w:val="28"/>
          <w:lang w:val="vi-VN"/>
        </w:rPr>
      </w:pPr>
      <w:r w:rsidRPr="00013F7E">
        <w:rPr>
          <w:rFonts w:ascii="Times New Roman" w:eastAsia="Calibri" w:hAnsi="Times New Roman" w:cs="Times New Roman"/>
          <w:sz w:val="28"/>
          <w:szCs w:val="28"/>
          <w:lang w:val="vi-VN"/>
        </w:rPr>
        <w:t xml:space="preserve">Căn cứ </w:t>
      </w:r>
      <w:r>
        <w:rPr>
          <w:rFonts w:ascii="Times New Roman" w:eastAsia="Calibri" w:hAnsi="Times New Roman" w:cs="Times New Roman"/>
          <w:sz w:val="28"/>
          <w:szCs w:val="28"/>
          <w:lang w:val="vi-VN"/>
        </w:rPr>
        <w:t xml:space="preserve">Quyết định số </w:t>
      </w:r>
      <w:r w:rsidR="004273FF">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t xml:space="preserve"> - QĐ/HNDT ngày /</w:t>
      </w:r>
      <w:r w:rsidR="004273FF">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t xml:space="preserve">/2025 của Ban Thường vụ Hội Nông dân tỉnh Nghệ An ban hành </w:t>
      </w:r>
      <w:r w:rsidRPr="00013F7E">
        <w:rPr>
          <w:rFonts w:ascii="Times New Roman" w:eastAsia="Calibri" w:hAnsi="Times New Roman" w:cs="Times New Roman"/>
          <w:sz w:val="28"/>
          <w:szCs w:val="28"/>
          <w:lang w:val="vi-VN"/>
        </w:rPr>
        <w:t>Điều lệ tổ chức và hoạt động của Quỹ Hỗ trợ nông dân tỉnh Nghệ An</w:t>
      </w:r>
      <w:r>
        <w:rPr>
          <w:rFonts w:ascii="Times New Roman" w:eastAsia="Calibri" w:hAnsi="Times New Roman" w:cs="Times New Roman"/>
          <w:sz w:val="28"/>
          <w:szCs w:val="28"/>
          <w:lang w:val="vi-VN"/>
        </w:rPr>
        <w:t>;</w:t>
      </w:r>
    </w:p>
    <w:p w14:paraId="50300062" w14:textId="471C1486" w:rsidR="000E05E4" w:rsidRDefault="000E05E4" w:rsidP="006341CE">
      <w:pPr>
        <w:spacing w:before="120" w:after="0" w:line="360" w:lineRule="exact"/>
        <w:ind w:firstLine="720"/>
        <w:jc w:val="both"/>
        <w:rPr>
          <w:rFonts w:ascii="Times New Roman" w:hAnsi="Times New Roman" w:cs="Times New Roman"/>
          <w:sz w:val="28"/>
          <w:szCs w:val="28"/>
          <w:lang w:val="vi-VN"/>
        </w:rPr>
      </w:pPr>
      <w:r w:rsidRPr="000E05E4">
        <w:rPr>
          <w:rFonts w:ascii="Times New Roman" w:hAnsi="Times New Roman" w:cs="Times New Roman"/>
          <w:sz w:val="28"/>
          <w:szCs w:val="28"/>
          <w:lang w:val="vi-VN"/>
        </w:rPr>
        <w:t>Căn cứ Quyết định số</w:t>
      </w:r>
      <w:r w:rsidR="00924029">
        <w:rPr>
          <w:rFonts w:ascii="Times New Roman" w:hAnsi="Times New Roman" w:cs="Times New Roman"/>
          <w:sz w:val="28"/>
          <w:szCs w:val="28"/>
          <w:lang w:val="vi-VN"/>
        </w:rPr>
        <w:t xml:space="preserve">   </w:t>
      </w:r>
      <w:r w:rsidRPr="000E05E4">
        <w:rPr>
          <w:rFonts w:ascii="Times New Roman" w:hAnsi="Times New Roman" w:cs="Times New Roman"/>
          <w:sz w:val="28"/>
          <w:szCs w:val="28"/>
          <w:lang w:val="vi-VN"/>
        </w:rPr>
        <w:t xml:space="preserve"> – QĐ/HNDT ngày</w:t>
      </w:r>
      <w:r w:rsidR="00924029">
        <w:rPr>
          <w:rFonts w:ascii="Times New Roman" w:hAnsi="Times New Roman" w:cs="Times New Roman"/>
          <w:sz w:val="28"/>
          <w:szCs w:val="28"/>
          <w:lang w:val="vi-VN"/>
        </w:rPr>
        <w:t xml:space="preserve">   </w:t>
      </w:r>
      <w:r w:rsidRPr="000E05E4">
        <w:rPr>
          <w:rFonts w:ascii="Times New Roman" w:hAnsi="Times New Roman" w:cs="Times New Roman"/>
          <w:sz w:val="28"/>
          <w:szCs w:val="28"/>
          <w:lang w:val="vi-VN"/>
        </w:rPr>
        <w:t xml:space="preserve"> tháng</w:t>
      </w:r>
      <w:r w:rsidR="00924029">
        <w:rPr>
          <w:rFonts w:ascii="Times New Roman" w:hAnsi="Times New Roman" w:cs="Times New Roman"/>
          <w:sz w:val="28"/>
          <w:szCs w:val="28"/>
          <w:lang w:val="vi-VN"/>
        </w:rPr>
        <w:t xml:space="preserve">    </w:t>
      </w:r>
      <w:r w:rsidRPr="000E05E4">
        <w:rPr>
          <w:rFonts w:ascii="Times New Roman" w:hAnsi="Times New Roman" w:cs="Times New Roman"/>
          <w:sz w:val="28"/>
          <w:szCs w:val="28"/>
          <w:lang w:val="vi-VN"/>
        </w:rPr>
        <w:t xml:space="preserve"> năm </w:t>
      </w:r>
      <w:r w:rsidR="00924029">
        <w:rPr>
          <w:rFonts w:ascii="Times New Roman" w:hAnsi="Times New Roman" w:cs="Times New Roman"/>
          <w:sz w:val="28"/>
          <w:szCs w:val="28"/>
          <w:lang w:val="vi-VN"/>
        </w:rPr>
        <w:t xml:space="preserve">    </w:t>
      </w:r>
      <w:r w:rsidRPr="000E05E4">
        <w:rPr>
          <w:rFonts w:ascii="Times New Roman" w:hAnsi="Times New Roman" w:cs="Times New Roman"/>
          <w:sz w:val="28"/>
          <w:szCs w:val="28"/>
          <w:lang w:val="vi-VN"/>
        </w:rPr>
        <w:t xml:space="preserve"> của Hội đồng quản lý Quỹ Hỗ trợ nông dân tỉnh về ban hành Quy chế cho vay và quản lý nợ Quỹ Hỗ trợ nông dân tỉnh Nghệ An. </w:t>
      </w:r>
    </w:p>
    <w:p w14:paraId="2E5520F2" w14:textId="6BEAD7A4" w:rsidR="004273FF" w:rsidRPr="000E05E4" w:rsidRDefault="004273FF" w:rsidP="006341CE">
      <w:pPr>
        <w:spacing w:before="120" w:after="0" w:line="360" w:lineRule="exact"/>
        <w:ind w:firstLine="720"/>
        <w:jc w:val="both"/>
        <w:rPr>
          <w:rFonts w:ascii="Times New Roman" w:hAnsi="Times New Roman" w:cs="Times New Roman"/>
          <w:sz w:val="28"/>
          <w:szCs w:val="28"/>
          <w:lang w:val="vi-VN"/>
        </w:rPr>
      </w:pPr>
      <w:r w:rsidRPr="004273FF">
        <w:rPr>
          <w:rFonts w:ascii="Times New Roman" w:hAnsi="Times New Roman" w:cs="Times New Roman"/>
          <w:sz w:val="28"/>
          <w:szCs w:val="28"/>
          <w:lang w:val="vi-VN"/>
        </w:rPr>
        <w:t>Căn cứ Quyết định số 03 -QĐ/HĐQL ngày 06/04/2026 của Hội đồng Quản  lý Quỹ Hỗ trợ nông dân tỉnh Nghệ An về quy định mức lãi suất cho vay Quỹ Hỗ trợ nông dân;</w:t>
      </w:r>
    </w:p>
    <w:p w14:paraId="2E9CC235" w14:textId="32FC1308" w:rsidR="00716764" w:rsidRPr="00C3747D" w:rsidRDefault="00716764" w:rsidP="006341CE">
      <w:pPr>
        <w:spacing w:before="120" w:after="0" w:line="360" w:lineRule="exact"/>
        <w:ind w:firstLine="720"/>
        <w:jc w:val="both"/>
        <w:rPr>
          <w:rFonts w:ascii="Times New Roman" w:hAnsi="Times New Roman" w:cs="Times New Roman"/>
          <w:sz w:val="28"/>
          <w:szCs w:val="28"/>
          <w:lang w:val="vi-VN"/>
        </w:rPr>
      </w:pPr>
      <w:r w:rsidRPr="00C3747D">
        <w:rPr>
          <w:rFonts w:ascii="Times New Roman" w:hAnsi="Times New Roman" w:cs="Times New Roman"/>
          <w:sz w:val="28"/>
          <w:szCs w:val="28"/>
          <w:lang w:val="vi-VN"/>
        </w:rPr>
        <w:t xml:space="preserve">Căn cứ Hợp đồng ủy </w:t>
      </w:r>
      <w:r w:rsidRPr="00E60C8D">
        <w:rPr>
          <w:rFonts w:ascii="Times New Roman" w:hAnsi="Times New Roman" w:cs="Times New Roman"/>
          <w:sz w:val="28"/>
          <w:szCs w:val="28"/>
          <w:lang w:val="vi-VN"/>
        </w:rPr>
        <w:t>nhiệm số  …..</w:t>
      </w:r>
      <w:r w:rsidRPr="00C3747D">
        <w:rPr>
          <w:rFonts w:ascii="Times New Roman" w:hAnsi="Times New Roman" w:cs="Times New Roman"/>
          <w:sz w:val="28"/>
          <w:szCs w:val="28"/>
          <w:lang w:val="vi-VN"/>
        </w:rPr>
        <w:t xml:space="preserve">  giữa Quỹ Hỗ trợ nông dân tỉnh Nghệ An và </w:t>
      </w:r>
      <w:r w:rsidRPr="00E60C8D">
        <w:rPr>
          <w:rFonts w:ascii="Times New Roman" w:hAnsi="Times New Roman" w:cs="Times New Roman"/>
          <w:sz w:val="28"/>
          <w:szCs w:val="28"/>
          <w:lang w:val="vi-VN"/>
        </w:rPr>
        <w:t>Hội</w:t>
      </w:r>
      <w:r w:rsidRPr="00C3747D">
        <w:rPr>
          <w:rFonts w:ascii="Times New Roman" w:hAnsi="Times New Roman" w:cs="Times New Roman"/>
          <w:sz w:val="28"/>
          <w:szCs w:val="28"/>
          <w:lang w:val="vi-VN"/>
        </w:rPr>
        <w:t xml:space="preserve"> </w:t>
      </w:r>
      <w:r w:rsidRPr="00E60C8D">
        <w:rPr>
          <w:rFonts w:ascii="Times New Roman" w:hAnsi="Times New Roman" w:cs="Times New Roman"/>
          <w:sz w:val="28"/>
          <w:szCs w:val="28"/>
          <w:lang w:val="vi-VN"/>
        </w:rPr>
        <w:t>N</w:t>
      </w:r>
      <w:r w:rsidRPr="00C3747D">
        <w:rPr>
          <w:rFonts w:ascii="Times New Roman" w:hAnsi="Times New Roman" w:cs="Times New Roman"/>
          <w:sz w:val="28"/>
          <w:szCs w:val="28"/>
          <w:lang w:val="vi-VN"/>
        </w:rPr>
        <w:t xml:space="preserve">ông dân </w:t>
      </w:r>
      <w:r w:rsidRPr="00E60C8D">
        <w:rPr>
          <w:rFonts w:ascii="Times New Roman" w:hAnsi="Times New Roman" w:cs="Times New Roman"/>
          <w:sz w:val="28"/>
          <w:szCs w:val="28"/>
          <w:lang w:val="vi-VN"/>
        </w:rPr>
        <w:t>xã ………..</w:t>
      </w:r>
      <w:r w:rsidRPr="00C3747D">
        <w:rPr>
          <w:rFonts w:ascii="Times New Roman" w:hAnsi="Times New Roman" w:cs="Times New Roman"/>
          <w:sz w:val="28"/>
          <w:szCs w:val="28"/>
          <w:lang w:val="vi-VN"/>
        </w:rPr>
        <w:t>.</w:t>
      </w:r>
    </w:p>
    <w:p w14:paraId="721DD4CD" w14:textId="70601EF5" w:rsidR="00D42DFE" w:rsidRPr="00E60C8D" w:rsidRDefault="00716764" w:rsidP="006341CE">
      <w:pPr>
        <w:spacing w:before="120" w:after="0" w:line="360" w:lineRule="exact"/>
        <w:ind w:firstLine="720"/>
        <w:jc w:val="both"/>
        <w:rPr>
          <w:rFonts w:ascii="Times New Roman" w:hAnsi="Times New Roman" w:cs="Times New Roman"/>
          <w:sz w:val="28"/>
          <w:szCs w:val="28"/>
          <w:lang w:val="vi-VN"/>
        </w:rPr>
      </w:pPr>
      <w:r w:rsidRPr="00C3747D">
        <w:rPr>
          <w:rFonts w:ascii="Times New Roman" w:hAnsi="Times New Roman" w:cs="Times New Roman"/>
          <w:sz w:val="28"/>
          <w:szCs w:val="28"/>
          <w:lang w:val="vi-VN"/>
        </w:rPr>
        <w:t xml:space="preserve">Căn cứ Quyết định số </w:t>
      </w:r>
      <w:r w:rsidRPr="00E60C8D">
        <w:rPr>
          <w:rFonts w:ascii="Times New Roman" w:hAnsi="Times New Roman" w:cs="Times New Roman"/>
          <w:sz w:val="28"/>
          <w:szCs w:val="28"/>
          <w:lang w:val="vi-VN"/>
        </w:rPr>
        <w:t>……</w:t>
      </w:r>
      <w:r w:rsidRPr="00C3747D">
        <w:rPr>
          <w:rFonts w:ascii="Times New Roman" w:hAnsi="Times New Roman" w:cs="Times New Roman"/>
          <w:sz w:val="28"/>
          <w:szCs w:val="28"/>
          <w:lang w:val="vi-VN"/>
        </w:rPr>
        <w:t xml:space="preserve">- QĐ/QHTND ngày </w:t>
      </w:r>
      <w:r w:rsidRPr="00E60C8D">
        <w:rPr>
          <w:rFonts w:ascii="Times New Roman" w:hAnsi="Times New Roman" w:cs="Times New Roman"/>
          <w:sz w:val="28"/>
          <w:szCs w:val="28"/>
          <w:lang w:val="vi-VN"/>
        </w:rPr>
        <w:t>…</w:t>
      </w:r>
      <w:r w:rsidR="000E05E4">
        <w:rPr>
          <w:rFonts w:ascii="Times New Roman" w:hAnsi="Times New Roman" w:cs="Times New Roman"/>
          <w:sz w:val="28"/>
          <w:szCs w:val="28"/>
          <w:lang w:val="vi-VN"/>
        </w:rPr>
        <w:t>tháng........năm 202.....</w:t>
      </w:r>
      <w:r w:rsidRPr="00E60C8D">
        <w:rPr>
          <w:rFonts w:ascii="Times New Roman" w:hAnsi="Times New Roman" w:cs="Times New Roman"/>
          <w:sz w:val="28"/>
          <w:szCs w:val="28"/>
          <w:lang w:val="vi-VN"/>
        </w:rPr>
        <w:t>.</w:t>
      </w:r>
      <w:r w:rsidRPr="00C3747D">
        <w:rPr>
          <w:rFonts w:ascii="Times New Roman" w:hAnsi="Times New Roman" w:cs="Times New Roman"/>
          <w:sz w:val="28"/>
          <w:szCs w:val="28"/>
          <w:lang w:val="vi-VN"/>
        </w:rPr>
        <w:t xml:space="preserve"> của Quỹ Hỗ trợ nông dân tỉnh Nghệ An</w:t>
      </w:r>
      <w:r w:rsidRPr="00E60C8D">
        <w:rPr>
          <w:rFonts w:ascii="Times New Roman" w:hAnsi="Times New Roman" w:cs="Times New Roman"/>
          <w:sz w:val="28"/>
          <w:szCs w:val="28"/>
          <w:lang w:val="vi-VN"/>
        </w:rPr>
        <w:t xml:space="preserve"> </w:t>
      </w:r>
      <w:r w:rsidRPr="00C3747D">
        <w:rPr>
          <w:rFonts w:ascii="Times New Roman" w:hAnsi="Times New Roman" w:cs="Times New Roman"/>
          <w:sz w:val="28"/>
          <w:szCs w:val="28"/>
          <w:lang w:val="vi-VN"/>
        </w:rPr>
        <w:t xml:space="preserve">về việc phê duyệt phương án vay vốn Quỹ Hỗ trợ nông dân </w:t>
      </w:r>
      <w:r w:rsidRPr="00E60C8D">
        <w:rPr>
          <w:rFonts w:ascii="Times New Roman" w:hAnsi="Times New Roman" w:cs="Times New Roman"/>
          <w:sz w:val="28"/>
          <w:szCs w:val="28"/>
          <w:lang w:val="vi-VN"/>
        </w:rPr>
        <w:t>x</w:t>
      </w:r>
      <w:r w:rsidRPr="00C3747D">
        <w:rPr>
          <w:rFonts w:ascii="Times New Roman" w:hAnsi="Times New Roman" w:cs="Times New Roman"/>
          <w:sz w:val="28"/>
          <w:szCs w:val="28"/>
          <w:lang w:val="vi-VN"/>
        </w:rPr>
        <w:t xml:space="preserve">ã </w:t>
      </w:r>
      <w:r w:rsidRPr="00E60C8D">
        <w:rPr>
          <w:rFonts w:ascii="Times New Roman" w:hAnsi="Times New Roman" w:cs="Times New Roman"/>
          <w:sz w:val="28"/>
          <w:szCs w:val="28"/>
          <w:lang w:val="vi-VN"/>
        </w:rPr>
        <w:t>……….</w:t>
      </w:r>
      <w:r w:rsidRPr="00C3747D">
        <w:rPr>
          <w:rFonts w:ascii="Times New Roman" w:hAnsi="Times New Roman" w:cs="Times New Roman"/>
          <w:sz w:val="28"/>
          <w:szCs w:val="28"/>
          <w:lang w:val="vi-VN"/>
        </w:rPr>
        <w:t>,</w:t>
      </w:r>
    </w:p>
    <w:p w14:paraId="6EFD623E" w14:textId="77777777" w:rsidR="000E05E4"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C3747D">
        <w:rPr>
          <w:rFonts w:ascii="Times New Roman" w:hAnsi="Times New Roman" w:cs="Times New Roman"/>
          <w:color w:val="000000"/>
          <w:sz w:val="28"/>
          <w:szCs w:val="28"/>
          <w:lang w:val="vi-VN"/>
        </w:rPr>
        <w:t>Hôm nay, ngày</w:t>
      </w:r>
      <w:r w:rsidRPr="00E60C8D">
        <w:rPr>
          <w:rFonts w:ascii="Times New Roman" w:hAnsi="Times New Roman" w:cs="Times New Roman"/>
          <w:color w:val="000000"/>
          <w:sz w:val="28"/>
          <w:szCs w:val="28"/>
          <w:lang w:val="vi-VN"/>
        </w:rPr>
        <w:t>……</w:t>
      </w:r>
      <w:r w:rsidRPr="00C3747D">
        <w:rPr>
          <w:rFonts w:ascii="Times New Roman" w:hAnsi="Times New Roman" w:cs="Times New Roman"/>
          <w:color w:val="000000"/>
          <w:sz w:val="28"/>
          <w:szCs w:val="28"/>
          <w:lang w:val="vi-VN"/>
        </w:rPr>
        <w:t xml:space="preserve">  tháng </w:t>
      </w:r>
      <w:r w:rsidRPr="00E60C8D">
        <w:rPr>
          <w:rFonts w:ascii="Times New Roman" w:hAnsi="Times New Roman" w:cs="Times New Roman"/>
          <w:color w:val="000000"/>
          <w:sz w:val="28"/>
          <w:szCs w:val="28"/>
          <w:lang w:val="vi-VN"/>
        </w:rPr>
        <w:t>……..</w:t>
      </w:r>
      <w:r w:rsidRPr="00C3747D">
        <w:rPr>
          <w:rFonts w:ascii="Times New Roman" w:hAnsi="Times New Roman" w:cs="Times New Roman"/>
          <w:color w:val="000000"/>
          <w:sz w:val="28"/>
          <w:szCs w:val="28"/>
          <w:lang w:val="vi-VN"/>
        </w:rPr>
        <w:t xml:space="preserve"> năm </w:t>
      </w:r>
      <w:r w:rsidRPr="00E60C8D">
        <w:rPr>
          <w:rFonts w:ascii="Times New Roman" w:hAnsi="Times New Roman" w:cs="Times New Roman"/>
          <w:color w:val="000000"/>
          <w:sz w:val="28"/>
          <w:szCs w:val="28"/>
          <w:lang w:val="vi-VN"/>
        </w:rPr>
        <w:t>….</w:t>
      </w:r>
      <w:r w:rsidRPr="00C3747D">
        <w:rPr>
          <w:rFonts w:ascii="Times New Roman" w:hAnsi="Times New Roman" w:cs="Times New Roman"/>
          <w:color w:val="000000"/>
          <w:sz w:val="28"/>
          <w:szCs w:val="28"/>
          <w:lang w:val="vi-VN"/>
        </w:rPr>
        <w:t xml:space="preserve"> tại </w:t>
      </w:r>
      <w:r w:rsidRPr="00E60C8D">
        <w:rPr>
          <w:rFonts w:ascii="Times New Roman" w:hAnsi="Times New Roman" w:cs="Times New Roman"/>
          <w:color w:val="000000"/>
          <w:sz w:val="28"/>
          <w:szCs w:val="28"/>
          <w:lang w:val="vi-VN"/>
        </w:rPr>
        <w:t>x</w:t>
      </w:r>
      <w:r w:rsidRPr="00C3747D">
        <w:rPr>
          <w:rFonts w:ascii="Times New Roman" w:hAnsi="Times New Roman" w:cs="Times New Roman"/>
          <w:color w:val="000000"/>
          <w:sz w:val="28"/>
          <w:szCs w:val="28"/>
          <w:lang w:val="vi-VN"/>
        </w:rPr>
        <w:t xml:space="preserve">ã </w:t>
      </w:r>
      <w:r w:rsidRPr="00E60C8D">
        <w:rPr>
          <w:rFonts w:ascii="Times New Roman" w:hAnsi="Times New Roman" w:cs="Times New Roman"/>
          <w:color w:val="000000"/>
          <w:sz w:val="28"/>
          <w:szCs w:val="28"/>
          <w:lang w:val="vi-VN"/>
        </w:rPr>
        <w:t>…………..</w:t>
      </w:r>
      <w:r w:rsidRPr="00C3747D">
        <w:rPr>
          <w:rFonts w:ascii="Times New Roman" w:hAnsi="Times New Roman" w:cs="Times New Roman"/>
          <w:color w:val="000000"/>
          <w:sz w:val="28"/>
          <w:szCs w:val="28"/>
          <w:lang w:val="vi-VN"/>
        </w:rPr>
        <w:t xml:space="preserve"> chúng tôi gồm:</w:t>
      </w:r>
    </w:p>
    <w:p w14:paraId="2D9483A8" w14:textId="13813CCE" w:rsidR="00716764" w:rsidRPr="00D42DFE" w:rsidRDefault="000E05E4" w:rsidP="006341CE">
      <w:pPr>
        <w:spacing w:before="120" w:after="0" w:line="360" w:lineRule="exact"/>
        <w:ind w:firstLine="567"/>
        <w:jc w:val="both"/>
        <w:rPr>
          <w:rFonts w:ascii="Times New Roman" w:hAnsi="Times New Roman" w:cs="Times New Roman"/>
          <w:sz w:val="28"/>
          <w:szCs w:val="28"/>
          <w:lang w:val="vi-VN"/>
        </w:rPr>
      </w:pPr>
      <w:r>
        <w:rPr>
          <w:rStyle w:val="Strong"/>
          <w:rFonts w:ascii="Times New Roman" w:hAnsi="Times New Roman" w:cs="Times New Roman"/>
          <w:color w:val="000000"/>
          <w:spacing w:val="-6"/>
          <w:sz w:val="28"/>
          <w:szCs w:val="28"/>
          <w:lang w:val="vi-VN"/>
        </w:rPr>
        <w:t>1</w:t>
      </w:r>
      <w:r w:rsidR="00716764" w:rsidRPr="00E60C8D">
        <w:rPr>
          <w:rStyle w:val="Strong"/>
          <w:rFonts w:ascii="Times New Roman" w:hAnsi="Times New Roman" w:cs="Times New Roman"/>
          <w:color w:val="000000"/>
          <w:spacing w:val="-6"/>
          <w:sz w:val="28"/>
          <w:szCs w:val="28"/>
          <w:lang w:val="vi-VN"/>
        </w:rPr>
        <w:t>. Bên cho vay</w:t>
      </w:r>
      <w:r w:rsidR="00716764" w:rsidRPr="00E60C8D">
        <w:rPr>
          <w:rFonts w:ascii="Times New Roman" w:hAnsi="Times New Roman" w:cs="Times New Roman"/>
          <w:color w:val="000000"/>
          <w:spacing w:val="-6"/>
          <w:sz w:val="28"/>
          <w:szCs w:val="28"/>
          <w:lang w:val="vi-VN"/>
        </w:rPr>
        <w:t>:</w:t>
      </w:r>
      <w:r w:rsidR="00716764" w:rsidRPr="00E60C8D">
        <w:rPr>
          <w:rFonts w:ascii="Times New Roman" w:hAnsi="Times New Roman" w:cs="Times New Roman"/>
          <w:b/>
          <w:color w:val="000000"/>
          <w:spacing w:val="-6"/>
          <w:sz w:val="28"/>
          <w:szCs w:val="28"/>
          <w:lang w:val="vi-VN"/>
        </w:rPr>
        <w:t xml:space="preserve"> Quỹ hỗ trợ nông dân tỉnh (sau đây gọi tắt là bên A)</w:t>
      </w:r>
    </w:p>
    <w:p w14:paraId="358B91BC" w14:textId="29900930" w:rsidR="00716764" w:rsidRPr="00E60C8D" w:rsidRDefault="00716764" w:rsidP="006341CE">
      <w:pPr>
        <w:spacing w:before="120" w:after="0" w:line="360" w:lineRule="exact"/>
        <w:ind w:firstLine="567"/>
        <w:jc w:val="both"/>
        <w:rPr>
          <w:rFonts w:ascii="Times New Roman" w:hAnsi="Times New Roman" w:cs="Times New Roman"/>
          <w:color w:val="4F4F4F"/>
          <w:sz w:val="28"/>
          <w:szCs w:val="28"/>
          <w:lang w:val="vi-VN"/>
        </w:rPr>
      </w:pPr>
      <w:r w:rsidRPr="00E60C8D">
        <w:rPr>
          <w:rFonts w:ascii="Times New Roman" w:hAnsi="Times New Roman" w:cs="Times New Roman"/>
          <w:color w:val="000000"/>
          <w:sz w:val="28"/>
          <w:szCs w:val="28"/>
          <w:lang w:val="vi-VN"/>
        </w:rPr>
        <w:t xml:space="preserve">Địa chỉ:  ………………………………...............; điện thoại ……………...  </w:t>
      </w:r>
    </w:p>
    <w:p w14:paraId="46629AA2"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Người đại diện: …………………………………………………………. …..</w:t>
      </w:r>
    </w:p>
    <w:p w14:paraId="677B6CE3" w14:textId="77777777" w:rsidR="00D42DFE" w:rsidRPr="00E60C8D" w:rsidRDefault="00716764" w:rsidP="006341CE">
      <w:pPr>
        <w:spacing w:before="120" w:after="0" w:line="360" w:lineRule="exact"/>
        <w:ind w:firstLine="567"/>
        <w:jc w:val="both"/>
        <w:rPr>
          <w:rFonts w:ascii="Times New Roman" w:hAnsi="Times New Roman" w:cs="Times New Roman"/>
          <w:b/>
          <w:sz w:val="28"/>
          <w:szCs w:val="28"/>
          <w:lang w:val="vi-VN"/>
        </w:rPr>
      </w:pPr>
      <w:r w:rsidRPr="00E60C8D">
        <w:rPr>
          <w:rFonts w:ascii="Times New Roman" w:hAnsi="Times New Roman" w:cs="Times New Roman"/>
          <w:color w:val="000000"/>
          <w:sz w:val="28"/>
          <w:szCs w:val="28"/>
          <w:lang w:val="vi-VN"/>
        </w:rPr>
        <w:t>Chức vụ: …………………………………………………………………</w:t>
      </w:r>
      <w:r w:rsidRPr="00E60C8D">
        <w:rPr>
          <w:rFonts w:ascii="Times New Roman" w:hAnsi="Times New Roman" w:cs="Times New Roman"/>
          <w:sz w:val="28"/>
          <w:szCs w:val="28"/>
          <w:lang w:val="vi-VN"/>
        </w:rPr>
        <w:t>…..</w:t>
      </w:r>
    </w:p>
    <w:p w14:paraId="71BFC81B" w14:textId="37E1AB75" w:rsidR="00716764" w:rsidRPr="00E60C8D" w:rsidRDefault="00716764" w:rsidP="006341CE">
      <w:pPr>
        <w:spacing w:before="120" w:after="0" w:line="360" w:lineRule="exact"/>
        <w:ind w:firstLine="567"/>
        <w:jc w:val="both"/>
        <w:rPr>
          <w:rFonts w:ascii="Times New Roman" w:hAnsi="Times New Roman" w:cs="Times New Roman"/>
          <w:b/>
          <w:sz w:val="28"/>
          <w:szCs w:val="28"/>
          <w:lang w:val="vi-VN"/>
        </w:rPr>
      </w:pPr>
      <w:r w:rsidRPr="00E60C8D">
        <w:rPr>
          <w:rFonts w:ascii="Times New Roman" w:hAnsi="Times New Roman" w:cs="Times New Roman"/>
          <w:b/>
          <w:sz w:val="28"/>
          <w:szCs w:val="28"/>
          <w:lang w:val="vi-VN"/>
        </w:rPr>
        <w:lastRenderedPageBreak/>
        <w:t>2. Bên vay (sau đây gọi tắt là bên B):</w:t>
      </w:r>
    </w:p>
    <w:p w14:paraId="656CA0FA" w14:textId="2FD4EF46" w:rsidR="00716764" w:rsidRPr="00E60C8D" w:rsidRDefault="00B648F3"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 xml:space="preserve">- </w:t>
      </w:r>
      <w:r w:rsidR="00716764" w:rsidRPr="00E60C8D">
        <w:rPr>
          <w:rFonts w:ascii="Times New Roman" w:hAnsi="Times New Roman" w:cs="Times New Roman"/>
          <w:sz w:val="28"/>
          <w:szCs w:val="28"/>
          <w:lang w:val="vi-VN"/>
        </w:rPr>
        <w:t>Khách hàng vay vốn: Ông/bà: …………………………………….………</w:t>
      </w:r>
    </w:p>
    <w:p w14:paraId="136889B0" w14:textId="1864C07F" w:rsidR="00716764" w:rsidRPr="00E60C8D" w:rsidRDefault="00716764"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Số CCCD: ………………………, ngày cấp: ..…/..…/……, nơi cấp ……</w:t>
      </w:r>
    </w:p>
    <w:p w14:paraId="2C76E9E0" w14:textId="45B476A2" w:rsidR="00716764" w:rsidRPr="00E60C8D" w:rsidRDefault="00716764"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Số thẻ hội viên: ……………, ngày cấp: ..…/..…/……, nơi cấp ……………</w:t>
      </w:r>
    </w:p>
    <w:p w14:paraId="68F6EE0B" w14:textId="5F32AEE5" w:rsidR="00716764" w:rsidRPr="00E60C8D" w:rsidRDefault="00716764"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Địa chỉ thường trú: ………………………….………………………………</w:t>
      </w:r>
    </w:p>
    <w:p w14:paraId="64171A9F" w14:textId="76CECA9B" w:rsidR="00716764" w:rsidRDefault="00716764"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Nơi ở hiện tại: ………………………….…………………………………</w:t>
      </w:r>
    </w:p>
    <w:p w14:paraId="0DBC82FF" w14:textId="77777777" w:rsidR="004273FF" w:rsidRDefault="004273FF" w:rsidP="006341CE">
      <w:pPr>
        <w:spacing w:before="120" w:after="0" w:line="360"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Số điện thoại:</w:t>
      </w:r>
      <w:r w:rsidRPr="00E60C8D">
        <w:rPr>
          <w:rFonts w:ascii="Times New Roman" w:hAnsi="Times New Roman" w:cs="Times New Roman"/>
          <w:sz w:val="28"/>
          <w:szCs w:val="28"/>
          <w:lang w:val="vi-VN"/>
        </w:rPr>
        <w:t>………………………….…………………………………</w:t>
      </w:r>
    </w:p>
    <w:p w14:paraId="21041216" w14:textId="7D8FB916" w:rsidR="00B648F3" w:rsidRPr="00E60C8D" w:rsidRDefault="00716764"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Số tài khoản: ………………………..  Tại Ngân hàng: …………………</w:t>
      </w:r>
    </w:p>
    <w:p w14:paraId="7BBFBA83" w14:textId="3A871945" w:rsidR="00B648F3" w:rsidRPr="00E60C8D" w:rsidRDefault="00B648F3"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 Người được ủy quyền nhận vốn (nếu có): Ông/bà………………………</w:t>
      </w:r>
    </w:p>
    <w:p w14:paraId="360429E1" w14:textId="388F11A2" w:rsidR="00B648F3" w:rsidRPr="00E60C8D" w:rsidRDefault="00B648F3"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Số CCCD: ………………………, ngày cấp: ..…/..…/……, nơi cấp ……</w:t>
      </w:r>
    </w:p>
    <w:p w14:paraId="58C7639F" w14:textId="2E097638" w:rsidR="00B648F3" w:rsidRPr="00E60C8D" w:rsidRDefault="00B648F3"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Số thẻ hội viên: ……………, ngày cấp: ..…/..…/……, nơi cấp …………</w:t>
      </w:r>
    </w:p>
    <w:p w14:paraId="74459E27" w14:textId="7A591385" w:rsidR="00B648F3" w:rsidRPr="00E60C8D" w:rsidRDefault="00B648F3"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Địa chỉ thường trú: ………………………….………………………………</w:t>
      </w:r>
    </w:p>
    <w:p w14:paraId="2DD144BE" w14:textId="1CFFB2EB" w:rsidR="00B648F3" w:rsidRPr="00E60C8D" w:rsidRDefault="00B648F3"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Nơi ở hiện tại: ………………………….……………………………………</w:t>
      </w:r>
    </w:p>
    <w:p w14:paraId="1DFAB526" w14:textId="728C4E58" w:rsidR="00B648F3" w:rsidRPr="00E60C8D" w:rsidRDefault="00B648F3"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Số tài khoản: ………………………..  Tại Ngân hàng: ……………………</w:t>
      </w:r>
    </w:p>
    <w:p w14:paraId="356F0C57" w14:textId="59A2612E" w:rsidR="00716764" w:rsidRPr="00E60C8D" w:rsidRDefault="00716764"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 xml:space="preserve">- Người đồng trả nợ/người bảo lãnh (nếu có) : </w:t>
      </w:r>
      <w:r w:rsidR="006F587C" w:rsidRPr="00E60C8D">
        <w:rPr>
          <w:rFonts w:ascii="Times New Roman" w:hAnsi="Times New Roman" w:cs="Times New Roman"/>
          <w:sz w:val="28"/>
          <w:szCs w:val="28"/>
          <w:lang w:val="vi-VN"/>
        </w:rPr>
        <w:t>Ông/bà</w:t>
      </w:r>
      <w:r w:rsidR="006F587C" w:rsidRPr="00E60C8D">
        <w:rPr>
          <w:rFonts w:ascii="Times New Roman" w:hAnsi="Times New Roman" w:cs="Times New Roman"/>
          <w:sz w:val="28"/>
          <w:szCs w:val="28"/>
          <w:lang w:val="vi-VN"/>
        </w:rPr>
        <w:t xml:space="preserve"> </w:t>
      </w:r>
      <w:r w:rsidRPr="00E60C8D">
        <w:rPr>
          <w:rFonts w:ascii="Times New Roman" w:hAnsi="Times New Roman" w:cs="Times New Roman"/>
          <w:sz w:val="28"/>
          <w:szCs w:val="28"/>
          <w:lang w:val="vi-VN"/>
        </w:rPr>
        <w:t>………………………</w:t>
      </w:r>
    </w:p>
    <w:p w14:paraId="00392EAA" w14:textId="11C898D1" w:rsidR="00716764" w:rsidRPr="00E60C8D" w:rsidRDefault="00716764"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Số CCCD: ………………………, ngày cấp: ..…/..…/……, nơi cấp ……</w:t>
      </w:r>
    </w:p>
    <w:p w14:paraId="2CBFE70E" w14:textId="6AA50B6B" w:rsidR="00716764" w:rsidRPr="00E60C8D" w:rsidRDefault="00716764"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Địa chỉ thường trú: ………………………….………………………………</w:t>
      </w:r>
    </w:p>
    <w:p w14:paraId="7F66ADFF" w14:textId="7A41A212" w:rsidR="00B648F3" w:rsidRPr="00E60C8D" w:rsidRDefault="00716764"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Nơi ở hiện tại: ………………………….…………………………………</w:t>
      </w:r>
    </w:p>
    <w:p w14:paraId="122832BB" w14:textId="3835D55E" w:rsidR="00B648F3" w:rsidRPr="00E60C8D" w:rsidRDefault="00B648F3"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Số điện thoại……………………………………………</w:t>
      </w:r>
    </w:p>
    <w:p w14:paraId="3D515EB9" w14:textId="04177893" w:rsidR="00B648F3" w:rsidRPr="00E60C8D" w:rsidRDefault="00B648F3"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sz w:val="28"/>
          <w:szCs w:val="28"/>
          <w:lang w:val="vi-VN"/>
        </w:rPr>
        <w:t>Mối quan hệ với người vay:…………………………………</w:t>
      </w:r>
    </w:p>
    <w:p w14:paraId="64436D48" w14:textId="31F441D3"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Hai bên cùng thống nhất ký kết Hợp đồng tín dụng này, trong đó Bên B cam kết nhận</w:t>
      </w:r>
      <w:r w:rsidR="00B648F3" w:rsidRPr="00E60C8D">
        <w:rPr>
          <w:rFonts w:ascii="Times New Roman" w:hAnsi="Times New Roman" w:cs="Times New Roman"/>
          <w:color w:val="000000"/>
          <w:sz w:val="28"/>
          <w:szCs w:val="28"/>
          <w:lang w:val="vi-VN"/>
        </w:rPr>
        <w:t xml:space="preserve"> </w:t>
      </w:r>
      <w:r w:rsidRPr="00E60C8D">
        <w:rPr>
          <w:rFonts w:ascii="Times New Roman" w:hAnsi="Times New Roman" w:cs="Times New Roman"/>
          <w:color w:val="000000"/>
          <w:sz w:val="28"/>
          <w:szCs w:val="28"/>
          <w:lang w:val="vi-VN"/>
        </w:rPr>
        <w:t>nợ và có nghĩa vụ hoàn trả đầy đủ nợ gốc, lãi và các nghĩa vụ khác theo quy định của hợp đồng.</w:t>
      </w:r>
    </w:p>
    <w:p w14:paraId="09C44983" w14:textId="77777777" w:rsidR="00716764" w:rsidRPr="00E60C8D" w:rsidRDefault="00716764" w:rsidP="006341CE">
      <w:pPr>
        <w:spacing w:before="120" w:after="0" w:line="360" w:lineRule="exact"/>
        <w:ind w:firstLine="567"/>
        <w:jc w:val="both"/>
        <w:rPr>
          <w:rFonts w:ascii="Times New Roman" w:hAnsi="Times New Roman" w:cs="Times New Roman"/>
          <w:color w:val="4F4F4F"/>
          <w:sz w:val="28"/>
          <w:szCs w:val="28"/>
          <w:lang w:val="vi-VN"/>
        </w:rPr>
      </w:pPr>
      <w:r w:rsidRPr="00E60C8D">
        <w:rPr>
          <w:rStyle w:val="Strong"/>
          <w:rFonts w:ascii="Times New Roman" w:hAnsi="Times New Roman" w:cs="Times New Roman"/>
          <w:color w:val="000000"/>
          <w:sz w:val="28"/>
          <w:szCs w:val="28"/>
          <w:lang w:val="vi-VN"/>
        </w:rPr>
        <w:t>Điều 1. Số tiền vay, phương thức, thời hạn và mục đích sử dụng vốn vay</w:t>
      </w:r>
    </w:p>
    <w:p w14:paraId="0FC9FAF8" w14:textId="77777777" w:rsidR="00D42DFE" w:rsidRPr="00E60C8D" w:rsidRDefault="00716764" w:rsidP="006341CE">
      <w:pPr>
        <w:spacing w:before="120" w:after="0" w:line="360" w:lineRule="exact"/>
        <w:ind w:firstLine="567"/>
        <w:jc w:val="both"/>
        <w:rPr>
          <w:rFonts w:ascii="Times New Roman" w:hAnsi="Times New Roman" w:cs="Times New Roman"/>
          <w:i/>
          <w:color w:val="000000"/>
          <w:sz w:val="28"/>
          <w:szCs w:val="28"/>
          <w:lang w:val="vi-VN"/>
        </w:rPr>
      </w:pPr>
      <w:r w:rsidRPr="00E60C8D">
        <w:rPr>
          <w:rFonts w:ascii="Times New Roman" w:hAnsi="Times New Roman" w:cs="Times New Roman"/>
          <w:color w:val="000000"/>
          <w:sz w:val="28"/>
          <w:szCs w:val="28"/>
          <w:lang w:val="vi-VN"/>
        </w:rPr>
        <w:t xml:space="preserve">1. Số tiền vay: ……………..đồng </w:t>
      </w:r>
      <w:r w:rsidRPr="00E60C8D">
        <w:rPr>
          <w:rFonts w:ascii="Times New Roman" w:hAnsi="Times New Roman" w:cs="Times New Roman"/>
          <w:i/>
          <w:color w:val="000000"/>
          <w:sz w:val="28"/>
          <w:szCs w:val="28"/>
          <w:lang w:val="vi-VN"/>
        </w:rPr>
        <w:t>(Bằng chữ: …………………………………)</w:t>
      </w:r>
    </w:p>
    <w:p w14:paraId="4F20C7D4" w14:textId="547CD1E5" w:rsidR="00716764" w:rsidRPr="00543D85" w:rsidRDefault="00716764" w:rsidP="006341CE">
      <w:pPr>
        <w:spacing w:before="120" w:after="0" w:line="360" w:lineRule="exact"/>
        <w:ind w:firstLine="567"/>
        <w:jc w:val="both"/>
        <w:rPr>
          <w:rFonts w:ascii="Times New Roman" w:hAnsi="Times New Roman" w:cs="Times New Roman"/>
          <w:i/>
          <w:color w:val="000000"/>
          <w:sz w:val="28"/>
          <w:szCs w:val="28"/>
          <w:lang w:val="vi-VN"/>
        </w:rPr>
      </w:pPr>
      <w:r w:rsidRPr="00E60C8D">
        <w:rPr>
          <w:rFonts w:ascii="Times New Roman" w:hAnsi="Times New Roman" w:cs="Times New Roman"/>
          <w:color w:val="000000"/>
          <w:sz w:val="28"/>
          <w:szCs w:val="28"/>
          <w:lang w:val="vi-VN"/>
        </w:rPr>
        <w:t xml:space="preserve">2. Phương thức cho vay: </w:t>
      </w:r>
      <w:r w:rsidR="00B648F3" w:rsidRPr="00E60C8D">
        <w:rPr>
          <w:rFonts w:ascii="Times New Roman" w:hAnsi="Times New Roman" w:cs="Times New Roman"/>
          <w:color w:val="000000"/>
          <w:sz w:val="28"/>
          <w:szCs w:val="28"/>
          <w:lang w:val="vi-VN"/>
        </w:rPr>
        <w:t xml:space="preserve">Bằng hình thức chuyển khoản vào tài khoản của người vay 1 </w:t>
      </w:r>
      <w:r w:rsidRPr="00E60C8D">
        <w:rPr>
          <w:rFonts w:ascii="Times New Roman" w:hAnsi="Times New Roman" w:cs="Times New Roman"/>
          <w:color w:val="000000"/>
          <w:sz w:val="28"/>
          <w:szCs w:val="28"/>
          <w:lang w:val="vi-VN"/>
        </w:rPr>
        <w:t>lần</w:t>
      </w:r>
      <w:r w:rsidR="00543D85">
        <w:rPr>
          <w:rFonts w:ascii="Times New Roman" w:hAnsi="Times New Roman" w:cs="Times New Roman"/>
          <w:color w:val="000000"/>
          <w:sz w:val="28"/>
          <w:szCs w:val="28"/>
          <w:lang w:val="vi-VN"/>
        </w:rPr>
        <w:t>.</w:t>
      </w:r>
    </w:p>
    <w:p w14:paraId="5172A8C7" w14:textId="556DE766" w:rsidR="00D736EB"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 xml:space="preserve">3. Thời hạn vay: …….. tháng; ngày giải ngân: </w:t>
      </w:r>
      <w:r w:rsidR="00D736EB">
        <w:rPr>
          <w:rFonts w:ascii="Times New Roman" w:hAnsi="Times New Roman" w:cs="Times New Roman"/>
          <w:color w:val="000000"/>
          <w:sz w:val="28"/>
          <w:szCs w:val="28"/>
          <w:lang w:val="vi-VN"/>
        </w:rPr>
        <w:t xml:space="preserve">Ngày </w:t>
      </w:r>
      <w:r w:rsidRPr="00E60C8D">
        <w:rPr>
          <w:rFonts w:ascii="Times New Roman" w:hAnsi="Times New Roman" w:cs="Times New Roman"/>
          <w:color w:val="000000"/>
          <w:sz w:val="28"/>
          <w:szCs w:val="28"/>
          <w:lang w:val="vi-VN"/>
        </w:rPr>
        <w:t>…./…./…….; hạn trả nợ cuối cùng</w:t>
      </w:r>
      <w:r w:rsidR="00B648F3" w:rsidRPr="00E60C8D">
        <w:rPr>
          <w:rFonts w:ascii="Times New Roman" w:hAnsi="Times New Roman" w:cs="Times New Roman"/>
          <w:color w:val="000000"/>
          <w:sz w:val="28"/>
          <w:szCs w:val="28"/>
          <w:lang w:val="vi-VN"/>
        </w:rPr>
        <w:t xml:space="preserve"> ngày</w:t>
      </w:r>
      <w:r w:rsidRPr="00E60C8D">
        <w:rPr>
          <w:rFonts w:ascii="Times New Roman" w:hAnsi="Times New Roman" w:cs="Times New Roman"/>
          <w:color w:val="000000"/>
          <w:sz w:val="28"/>
          <w:szCs w:val="28"/>
          <w:lang w:val="vi-VN"/>
        </w:rPr>
        <w:t xml:space="preserve"> </w:t>
      </w:r>
      <w:r w:rsidR="00D736EB" w:rsidRPr="00E60C8D">
        <w:rPr>
          <w:rFonts w:ascii="Times New Roman" w:hAnsi="Times New Roman" w:cs="Times New Roman"/>
          <w:color w:val="000000"/>
          <w:sz w:val="28"/>
          <w:szCs w:val="28"/>
          <w:lang w:val="vi-VN"/>
        </w:rPr>
        <w:t>…./…./…….</w:t>
      </w:r>
    </w:p>
    <w:p w14:paraId="68613280" w14:textId="12D6B1E0" w:rsidR="00716764" w:rsidRPr="00E60C8D" w:rsidRDefault="00716764" w:rsidP="006341CE">
      <w:pPr>
        <w:spacing w:before="120" w:after="0" w:line="360" w:lineRule="exact"/>
        <w:ind w:firstLine="567"/>
        <w:jc w:val="both"/>
        <w:rPr>
          <w:rFonts w:ascii="Times New Roman" w:hAnsi="Times New Roman" w:cs="Times New Roman"/>
          <w:color w:val="4F4F4F"/>
          <w:sz w:val="28"/>
          <w:szCs w:val="28"/>
          <w:lang w:val="vi-VN"/>
        </w:rPr>
      </w:pPr>
      <w:r w:rsidRPr="00E60C8D">
        <w:rPr>
          <w:rStyle w:val="Strong"/>
          <w:rFonts w:ascii="Times New Roman" w:hAnsi="Times New Roman" w:cs="Times New Roman"/>
          <w:color w:val="000000"/>
          <w:sz w:val="28"/>
          <w:szCs w:val="28"/>
          <w:lang w:val="vi-VN"/>
        </w:rPr>
        <w:t xml:space="preserve">4. Mục đích sử dụng tiền vay: </w:t>
      </w:r>
      <w:r w:rsidRPr="00E60C8D">
        <w:rPr>
          <w:rFonts w:ascii="Times New Roman" w:hAnsi="Times New Roman" w:cs="Times New Roman"/>
          <w:color w:val="000000"/>
          <w:sz w:val="28"/>
          <w:szCs w:val="28"/>
          <w:lang w:val="vi-VN"/>
        </w:rPr>
        <w:t xml:space="preserve">Đúng theo phương án phương án vay vốn đã được phê duyệt. </w:t>
      </w:r>
    </w:p>
    <w:p w14:paraId="73DB5674" w14:textId="77777777" w:rsidR="00716764" w:rsidRPr="00E60C8D" w:rsidRDefault="00716764" w:rsidP="006341CE">
      <w:pPr>
        <w:spacing w:before="120" w:after="0" w:line="360" w:lineRule="exact"/>
        <w:ind w:firstLine="567"/>
        <w:jc w:val="both"/>
        <w:rPr>
          <w:rFonts w:ascii="Times New Roman" w:hAnsi="Times New Roman" w:cs="Times New Roman"/>
          <w:b/>
          <w:color w:val="000000"/>
          <w:sz w:val="28"/>
          <w:szCs w:val="28"/>
          <w:lang w:val="vi-VN"/>
        </w:rPr>
      </w:pPr>
      <w:r w:rsidRPr="00E60C8D">
        <w:rPr>
          <w:rFonts w:ascii="Times New Roman" w:hAnsi="Times New Roman" w:cs="Times New Roman"/>
          <w:b/>
          <w:color w:val="000000"/>
          <w:sz w:val="28"/>
          <w:szCs w:val="28"/>
          <w:lang w:val="vi-VN"/>
        </w:rPr>
        <w:lastRenderedPageBreak/>
        <w:t>Điều 2. Lãi suất cho vay, phương pháp tính lãi, phí</w:t>
      </w:r>
    </w:p>
    <w:p w14:paraId="409086F1"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 xml:space="preserve">1. Lãi suất cho vay: </w:t>
      </w:r>
    </w:p>
    <w:p w14:paraId="0395AD7C" w14:textId="768B334C"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 xml:space="preserve">a. Lãi suất cho vay: </w:t>
      </w:r>
      <w:r w:rsidR="00E60C8D">
        <w:rPr>
          <w:rFonts w:ascii="Times New Roman" w:hAnsi="Times New Roman" w:cs="Times New Roman"/>
          <w:color w:val="000000"/>
          <w:sz w:val="28"/>
          <w:szCs w:val="28"/>
          <w:lang w:val="vi-VN"/>
        </w:rPr>
        <w:t>0,5</w:t>
      </w:r>
      <w:r w:rsidRPr="00E60C8D">
        <w:rPr>
          <w:rFonts w:ascii="Times New Roman" w:hAnsi="Times New Roman" w:cs="Times New Roman"/>
          <w:color w:val="000000"/>
          <w:sz w:val="28"/>
          <w:szCs w:val="28"/>
          <w:lang w:val="vi-VN"/>
        </w:rPr>
        <w:t>%/</w:t>
      </w:r>
      <w:r w:rsidR="00D736EB">
        <w:rPr>
          <w:rFonts w:ascii="Times New Roman" w:hAnsi="Times New Roman" w:cs="Times New Roman"/>
          <w:color w:val="000000"/>
          <w:sz w:val="28"/>
          <w:szCs w:val="28"/>
          <w:lang w:val="vi-VN"/>
        </w:rPr>
        <w:t>tháng.</w:t>
      </w:r>
    </w:p>
    <w:p w14:paraId="202D3109" w14:textId="684C49F1"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 xml:space="preserve">b. Lãi suất </w:t>
      </w:r>
      <w:r w:rsidR="00B648F3" w:rsidRPr="00E60C8D">
        <w:rPr>
          <w:rFonts w:ascii="Times New Roman" w:hAnsi="Times New Roman" w:cs="Times New Roman"/>
          <w:color w:val="000000"/>
          <w:sz w:val="28"/>
          <w:szCs w:val="28"/>
          <w:lang w:val="vi-VN"/>
        </w:rPr>
        <w:t xml:space="preserve">quá </w:t>
      </w:r>
      <w:r w:rsidRPr="00E60C8D">
        <w:rPr>
          <w:rFonts w:ascii="Times New Roman" w:hAnsi="Times New Roman" w:cs="Times New Roman"/>
          <w:color w:val="000000"/>
          <w:sz w:val="28"/>
          <w:szCs w:val="28"/>
          <w:lang w:val="vi-VN"/>
        </w:rPr>
        <w:t>hạn: 130% lãi suất cho vay trong hạn.</w:t>
      </w:r>
    </w:p>
    <w:p w14:paraId="36ED6C74"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2. Phương pháp tính lãi</w:t>
      </w:r>
    </w:p>
    <w:p w14:paraId="4D666D31"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a. Lãi trên dư nợ gốc trong hạn được tính bằng (=) số dư nợ gốc trong hạn nhân số ngày dư nợ trong hạn nhân (x) lãi suất cho vay trong hạn chia (:) cho ba trăm sau mươi lăm (365) ngày.</w:t>
      </w:r>
    </w:p>
    <w:p w14:paraId="6D77C7F1"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 xml:space="preserve">b. Tiền lãi trên dư nợ gốc quá hạn bằng (=) dư nợ gốc bị quá hạn nhân (x) số ngày quá hạn nhân (x) mức lãi suất áp dụng đối với dư nợ gốc bị quá hạn chia (:) cho ba trăm sáu mươi lăm (365) ngày. </w:t>
      </w:r>
    </w:p>
    <w:p w14:paraId="273E4BE8"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3. Các loại phí</w:t>
      </w:r>
    </w:p>
    <w:p w14:paraId="1BF2D7BA"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 xml:space="preserve">- Bên A chịu mọi chi phí liên quan đến in ấn các giấy tờ, hồ sơ và cung cấp đầy đủ cho bên B. </w:t>
      </w:r>
    </w:p>
    <w:p w14:paraId="4E4AC93F"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 xml:space="preserve">- Các phí khác (nếu có) theo thỏa thuận của 2 bên. </w:t>
      </w:r>
    </w:p>
    <w:p w14:paraId="26174516" w14:textId="77777777" w:rsidR="00716764" w:rsidRPr="00E60C8D" w:rsidRDefault="00716764" w:rsidP="006341CE">
      <w:pPr>
        <w:spacing w:before="120" w:after="0" w:line="360" w:lineRule="exact"/>
        <w:ind w:firstLine="567"/>
        <w:jc w:val="both"/>
        <w:rPr>
          <w:rStyle w:val="Strong"/>
          <w:rFonts w:ascii="Times New Roman" w:hAnsi="Times New Roman" w:cs="Times New Roman"/>
          <w:color w:val="000000"/>
          <w:sz w:val="28"/>
          <w:szCs w:val="28"/>
          <w:lang w:val="vi-VN"/>
        </w:rPr>
      </w:pPr>
      <w:r w:rsidRPr="00E60C8D">
        <w:rPr>
          <w:rStyle w:val="Strong"/>
          <w:rFonts w:ascii="Times New Roman" w:hAnsi="Times New Roman" w:cs="Times New Roman"/>
          <w:color w:val="000000"/>
          <w:sz w:val="28"/>
          <w:szCs w:val="28"/>
          <w:lang w:val="vi-VN"/>
        </w:rPr>
        <w:t>Điều 3. Giải ngân vốn vay</w:t>
      </w:r>
    </w:p>
    <w:p w14:paraId="65C2369B" w14:textId="0241592D" w:rsidR="00716764" w:rsidRPr="00E60C8D" w:rsidRDefault="00716764" w:rsidP="006341CE">
      <w:pPr>
        <w:spacing w:before="120" w:after="0" w:line="360" w:lineRule="exact"/>
        <w:ind w:firstLine="567"/>
        <w:jc w:val="both"/>
        <w:rPr>
          <w:rStyle w:val="Strong"/>
          <w:rFonts w:ascii="Times New Roman" w:hAnsi="Times New Roman" w:cs="Times New Roman"/>
          <w:b w:val="0"/>
          <w:bCs w:val="0"/>
          <w:color w:val="000000"/>
          <w:sz w:val="28"/>
          <w:szCs w:val="28"/>
          <w:lang w:val="vi-VN"/>
        </w:rPr>
      </w:pPr>
      <w:r w:rsidRPr="00E60C8D">
        <w:rPr>
          <w:rStyle w:val="Strong"/>
          <w:rFonts w:ascii="Times New Roman" w:hAnsi="Times New Roman" w:cs="Times New Roman"/>
          <w:b w:val="0"/>
          <w:bCs w:val="0"/>
          <w:color w:val="000000"/>
          <w:sz w:val="28"/>
          <w:szCs w:val="28"/>
          <w:lang w:val="vi-VN"/>
        </w:rPr>
        <w:t xml:space="preserve">Bên </w:t>
      </w:r>
      <w:r w:rsidR="00E04106" w:rsidRPr="00E60C8D">
        <w:rPr>
          <w:rStyle w:val="Strong"/>
          <w:rFonts w:ascii="Times New Roman" w:hAnsi="Times New Roman" w:cs="Times New Roman"/>
          <w:b w:val="0"/>
          <w:bCs w:val="0"/>
          <w:color w:val="000000"/>
          <w:sz w:val="28"/>
          <w:szCs w:val="28"/>
          <w:lang w:val="vi-VN"/>
        </w:rPr>
        <w:t xml:space="preserve">A thực hiện </w:t>
      </w:r>
      <w:r w:rsidRPr="00E60C8D">
        <w:rPr>
          <w:rStyle w:val="Strong"/>
          <w:rFonts w:ascii="Times New Roman" w:hAnsi="Times New Roman" w:cs="Times New Roman"/>
          <w:b w:val="0"/>
          <w:bCs w:val="0"/>
          <w:color w:val="000000"/>
          <w:sz w:val="28"/>
          <w:szCs w:val="28"/>
          <w:lang w:val="vi-VN"/>
        </w:rPr>
        <w:t>giải ngân vốn cho vay bằng hình thức chuyển khoản vào tài khoản do bên B chỉ định.</w:t>
      </w:r>
    </w:p>
    <w:p w14:paraId="66B5BB70" w14:textId="77777777" w:rsidR="00716764" w:rsidRPr="00E60C8D" w:rsidRDefault="00716764" w:rsidP="006341CE">
      <w:pPr>
        <w:spacing w:before="120" w:after="0" w:line="360" w:lineRule="exact"/>
        <w:ind w:firstLine="567"/>
        <w:jc w:val="both"/>
        <w:rPr>
          <w:rStyle w:val="Strong"/>
          <w:rFonts w:ascii="Times New Roman" w:hAnsi="Times New Roman" w:cs="Times New Roman"/>
          <w:b w:val="0"/>
          <w:bCs w:val="0"/>
          <w:color w:val="000000"/>
          <w:sz w:val="28"/>
          <w:szCs w:val="28"/>
          <w:lang w:val="vi-VN"/>
        </w:rPr>
      </w:pPr>
      <w:r w:rsidRPr="00E60C8D">
        <w:rPr>
          <w:rStyle w:val="Strong"/>
          <w:rFonts w:ascii="Times New Roman" w:hAnsi="Times New Roman" w:cs="Times New Roman"/>
          <w:b w:val="0"/>
          <w:bCs w:val="0"/>
          <w:color w:val="000000"/>
          <w:sz w:val="28"/>
          <w:szCs w:val="28"/>
          <w:lang w:val="vi-VN"/>
        </w:rPr>
        <w:t xml:space="preserve"> Bên A giải ngân đúng số tiền, đúng thời gian và phương thức đã thỏa thuận.</w:t>
      </w:r>
    </w:p>
    <w:p w14:paraId="64E49D70" w14:textId="77777777" w:rsidR="00716764" w:rsidRPr="00E60C8D" w:rsidRDefault="00716764" w:rsidP="006341CE">
      <w:pPr>
        <w:spacing w:before="120" w:after="0" w:line="360" w:lineRule="exact"/>
        <w:ind w:firstLine="567"/>
        <w:jc w:val="both"/>
        <w:rPr>
          <w:rStyle w:val="Strong"/>
          <w:rFonts w:ascii="Times New Roman" w:hAnsi="Times New Roman" w:cs="Times New Roman"/>
          <w:color w:val="000000"/>
          <w:sz w:val="28"/>
          <w:szCs w:val="28"/>
          <w:lang w:val="vi-VN"/>
        </w:rPr>
      </w:pPr>
      <w:r w:rsidRPr="00E60C8D">
        <w:rPr>
          <w:rStyle w:val="Strong"/>
          <w:rFonts w:ascii="Times New Roman" w:hAnsi="Times New Roman" w:cs="Times New Roman"/>
          <w:color w:val="000000"/>
          <w:sz w:val="28"/>
          <w:szCs w:val="28"/>
          <w:lang w:val="vi-VN"/>
        </w:rPr>
        <w:t>Điều 4. Nhận nợ và nghĩa vụ trả nợ</w:t>
      </w:r>
    </w:p>
    <w:p w14:paraId="3178C527" w14:textId="77777777" w:rsidR="00716764" w:rsidRPr="00E60C8D" w:rsidRDefault="00716764" w:rsidP="006341CE">
      <w:pPr>
        <w:spacing w:before="120" w:after="0" w:line="360" w:lineRule="exact"/>
        <w:ind w:firstLine="567"/>
        <w:jc w:val="both"/>
        <w:rPr>
          <w:rStyle w:val="Strong"/>
          <w:rFonts w:ascii="Times New Roman" w:hAnsi="Times New Roman" w:cs="Times New Roman"/>
          <w:b w:val="0"/>
          <w:bCs w:val="0"/>
          <w:color w:val="000000"/>
          <w:sz w:val="28"/>
          <w:szCs w:val="28"/>
          <w:lang w:val="vi-VN"/>
        </w:rPr>
      </w:pPr>
      <w:r w:rsidRPr="00E60C8D">
        <w:rPr>
          <w:rStyle w:val="Strong"/>
          <w:rFonts w:ascii="Times New Roman" w:hAnsi="Times New Roman" w:cs="Times New Roman"/>
          <w:b w:val="0"/>
          <w:bCs w:val="0"/>
          <w:color w:val="000000"/>
          <w:sz w:val="28"/>
          <w:szCs w:val="28"/>
          <w:lang w:val="vi-VN"/>
        </w:rPr>
        <w:t>1. Bên B xác nhận đã nhận đủ số tiền vay theo Điều 1 và cam kết hoàn trả đầy đủ nợ gốc, lãi và phí (nếu có) đúng thời hạn.</w:t>
      </w:r>
    </w:p>
    <w:p w14:paraId="01303F7D" w14:textId="77777777" w:rsidR="00716764" w:rsidRPr="00E60C8D" w:rsidRDefault="00716764" w:rsidP="006341CE">
      <w:pPr>
        <w:spacing w:before="120" w:after="0" w:line="360" w:lineRule="exact"/>
        <w:ind w:firstLine="567"/>
        <w:jc w:val="both"/>
        <w:rPr>
          <w:rStyle w:val="Strong"/>
          <w:rFonts w:ascii="Times New Roman" w:hAnsi="Times New Roman" w:cs="Times New Roman"/>
          <w:b w:val="0"/>
          <w:bCs w:val="0"/>
          <w:color w:val="000000"/>
          <w:spacing w:val="-4"/>
          <w:sz w:val="28"/>
          <w:szCs w:val="28"/>
          <w:lang w:val="vi-VN"/>
        </w:rPr>
      </w:pPr>
      <w:r w:rsidRPr="00E60C8D">
        <w:rPr>
          <w:rStyle w:val="Strong"/>
          <w:rFonts w:ascii="Times New Roman" w:hAnsi="Times New Roman" w:cs="Times New Roman"/>
          <w:b w:val="0"/>
          <w:bCs w:val="0"/>
          <w:color w:val="000000"/>
          <w:spacing w:val="-4"/>
          <w:sz w:val="28"/>
          <w:szCs w:val="28"/>
          <w:lang w:val="vi-VN"/>
        </w:rPr>
        <w:t>2. Việc trả nợ có thể thực hiện bằng tiền mặt hoặc chuyển khoản vào tài khoản do bên A chỉ định theo lịch trả nợ đã thỏa thuận hoặc theo thông báo của bên A.</w:t>
      </w:r>
    </w:p>
    <w:p w14:paraId="33005B7A" w14:textId="77777777" w:rsidR="00716764" w:rsidRPr="00E60C8D" w:rsidRDefault="00716764" w:rsidP="006341CE">
      <w:pPr>
        <w:spacing w:before="120" w:after="0" w:line="360" w:lineRule="exact"/>
        <w:ind w:firstLine="567"/>
        <w:jc w:val="both"/>
        <w:rPr>
          <w:rStyle w:val="Strong"/>
          <w:rFonts w:ascii="Times New Roman" w:hAnsi="Times New Roman" w:cs="Times New Roman"/>
          <w:color w:val="000000"/>
          <w:sz w:val="28"/>
          <w:szCs w:val="28"/>
          <w:lang w:val="vi-VN"/>
        </w:rPr>
      </w:pPr>
      <w:r w:rsidRPr="00E60C8D">
        <w:rPr>
          <w:rStyle w:val="Strong"/>
          <w:rFonts w:ascii="Times New Roman" w:hAnsi="Times New Roman" w:cs="Times New Roman"/>
          <w:color w:val="000000"/>
          <w:sz w:val="28"/>
          <w:szCs w:val="28"/>
          <w:lang w:val="vi-VN"/>
        </w:rPr>
        <w:t xml:space="preserve">Điều 5. Hình thức bảo đảm </w:t>
      </w:r>
    </w:p>
    <w:p w14:paraId="2FC23296" w14:textId="6B891CF3" w:rsidR="00716764" w:rsidRPr="00E60C8D" w:rsidRDefault="00716764" w:rsidP="006341CE">
      <w:pPr>
        <w:spacing w:before="120" w:after="0" w:line="360" w:lineRule="exact"/>
        <w:ind w:firstLine="567"/>
        <w:jc w:val="both"/>
        <w:rPr>
          <w:rStyle w:val="Strong"/>
          <w:rFonts w:ascii="Times New Roman" w:hAnsi="Times New Roman" w:cs="Times New Roman"/>
          <w:b w:val="0"/>
          <w:bCs w:val="0"/>
          <w:color w:val="000000"/>
          <w:sz w:val="28"/>
          <w:szCs w:val="28"/>
          <w:lang w:val="vi-VN"/>
        </w:rPr>
      </w:pPr>
      <w:r w:rsidRPr="00E60C8D">
        <w:rPr>
          <w:rStyle w:val="Strong"/>
          <w:rFonts w:ascii="Times New Roman" w:hAnsi="Times New Roman" w:cs="Times New Roman"/>
          <w:b w:val="0"/>
          <w:bCs w:val="0"/>
          <w:color w:val="000000"/>
          <w:sz w:val="28"/>
          <w:szCs w:val="28"/>
          <w:lang w:val="vi-VN"/>
        </w:rPr>
        <w:t>Khoản vay không có bảo đảm bằng tài sản</w:t>
      </w:r>
      <w:r w:rsidR="00972B99" w:rsidRPr="00E60C8D">
        <w:rPr>
          <w:rStyle w:val="Strong"/>
          <w:rFonts w:ascii="Times New Roman" w:hAnsi="Times New Roman" w:cs="Times New Roman"/>
          <w:b w:val="0"/>
          <w:bCs w:val="0"/>
          <w:color w:val="000000"/>
          <w:sz w:val="28"/>
          <w:szCs w:val="28"/>
          <w:lang w:val="vi-VN"/>
        </w:rPr>
        <w:t>.</w:t>
      </w:r>
    </w:p>
    <w:p w14:paraId="481B6C9C" w14:textId="77777777" w:rsidR="00716764" w:rsidRPr="00E60C8D" w:rsidRDefault="00716764" w:rsidP="006341CE">
      <w:pPr>
        <w:spacing w:before="120" w:after="0" w:line="360" w:lineRule="exact"/>
        <w:ind w:firstLine="567"/>
        <w:jc w:val="both"/>
        <w:rPr>
          <w:rStyle w:val="Strong"/>
          <w:rFonts w:ascii="Times New Roman" w:hAnsi="Times New Roman" w:cs="Times New Roman"/>
          <w:b w:val="0"/>
          <w:bCs w:val="0"/>
          <w:color w:val="000000"/>
          <w:sz w:val="28"/>
          <w:szCs w:val="28"/>
          <w:lang w:val="vi-VN"/>
        </w:rPr>
      </w:pPr>
      <w:r w:rsidRPr="00E60C8D">
        <w:rPr>
          <w:rStyle w:val="Strong"/>
          <w:rFonts w:ascii="Times New Roman" w:hAnsi="Times New Roman" w:cs="Times New Roman"/>
          <w:b w:val="0"/>
          <w:bCs w:val="0"/>
          <w:color w:val="000000"/>
          <w:sz w:val="28"/>
          <w:szCs w:val="28"/>
          <w:lang w:val="vi-VN"/>
        </w:rPr>
        <w:t xml:space="preserve">Bên B có trách nhiệm thực hiện đầy đủ nghĩa vụ trả nợ theo Hợp đồng này. Trường hợp bên B không trả được nợ, bên A có quyền áp dụng các biện pháp thu hồi nợ theo quy định của pháp luật và quy chế của Quỹ. </w:t>
      </w:r>
    </w:p>
    <w:p w14:paraId="5F228322" w14:textId="77777777" w:rsidR="00716764" w:rsidRPr="00E60C8D" w:rsidRDefault="00716764" w:rsidP="006341CE">
      <w:pPr>
        <w:spacing w:before="120" w:after="0" w:line="360" w:lineRule="exact"/>
        <w:ind w:firstLine="567"/>
        <w:jc w:val="both"/>
        <w:rPr>
          <w:rStyle w:val="Strong"/>
          <w:rFonts w:ascii="Times New Roman" w:hAnsi="Times New Roman" w:cs="Times New Roman"/>
          <w:color w:val="000000"/>
          <w:sz w:val="28"/>
          <w:szCs w:val="28"/>
          <w:lang w:val="vi-VN"/>
        </w:rPr>
      </w:pPr>
      <w:r w:rsidRPr="00E60C8D">
        <w:rPr>
          <w:rStyle w:val="Strong"/>
          <w:rFonts w:ascii="Times New Roman" w:hAnsi="Times New Roman" w:cs="Times New Roman"/>
          <w:color w:val="000000"/>
          <w:sz w:val="28"/>
          <w:szCs w:val="28"/>
          <w:lang w:val="vi-VN"/>
        </w:rPr>
        <w:t>Điều 6. Trả nợ gốc và lãi</w:t>
      </w:r>
    </w:p>
    <w:p w14:paraId="4A0DAB6F"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1. Trả nợ gốc</w:t>
      </w:r>
    </w:p>
    <w:p w14:paraId="09769360"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1.1. Bên B thanh toán nợ gốc cho bên A một lần khi hết thời hạn vay theo phương án đã được phê duyệt.</w:t>
      </w:r>
    </w:p>
    <w:p w14:paraId="25007962"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lastRenderedPageBreak/>
        <w:t>1.2. Trường hợp Bên B trả nợ trước hạn, sẽ không phải chịu bất kỳ khoản phí nào liên quan đến việc trả nợ trước hạn.</w:t>
      </w:r>
    </w:p>
    <w:p w14:paraId="1E3D5E39"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2. Trả lãi tiền vay</w:t>
      </w:r>
    </w:p>
    <w:p w14:paraId="33547E55" w14:textId="0F04F02B"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 xml:space="preserve">2.1. Bên B thực hiện trả lãi cho bên A định kỳ 01 quý/lần, </w:t>
      </w:r>
      <w:r w:rsidR="00924029">
        <w:rPr>
          <w:rFonts w:ascii="Times New Roman" w:hAnsi="Times New Roman" w:cs="Times New Roman"/>
          <w:color w:val="000000"/>
          <w:sz w:val="28"/>
          <w:szCs w:val="28"/>
          <w:lang w:val="vi-VN"/>
        </w:rPr>
        <w:t>trước</w:t>
      </w:r>
      <w:r w:rsidRPr="00E60C8D">
        <w:rPr>
          <w:rFonts w:ascii="Times New Roman" w:hAnsi="Times New Roman" w:cs="Times New Roman"/>
          <w:color w:val="000000"/>
          <w:sz w:val="28"/>
          <w:szCs w:val="28"/>
          <w:lang w:val="vi-VN"/>
        </w:rPr>
        <w:t xml:space="preserve"> ngày 25 của tháng cuối mỗi quý. Trường hợp khoản vay được giải ngân không trùng với ngày đầu quý, kỳ thu lãi đầu tiên được tính từ ngày giải ngân đến hết quý hiện tại. Các kỳ thu lãi tiếp theo được xác định theo các quý kế tiếp.</w:t>
      </w:r>
    </w:p>
    <w:p w14:paraId="4B7F639C" w14:textId="77777777" w:rsidR="00716764" w:rsidRPr="00E60C8D" w:rsidRDefault="00716764" w:rsidP="006341CE">
      <w:pPr>
        <w:spacing w:before="120" w:after="0" w:line="360" w:lineRule="exact"/>
        <w:ind w:firstLine="567"/>
        <w:jc w:val="both"/>
        <w:rPr>
          <w:rFonts w:ascii="Times New Roman" w:hAnsi="Times New Roman" w:cs="Times New Roman"/>
          <w:sz w:val="28"/>
          <w:szCs w:val="28"/>
          <w:lang w:val="vi-VN"/>
        </w:rPr>
      </w:pPr>
      <w:r w:rsidRPr="00E60C8D">
        <w:rPr>
          <w:rFonts w:ascii="Times New Roman" w:hAnsi="Times New Roman" w:cs="Times New Roman"/>
          <w:color w:val="000000"/>
          <w:sz w:val="28"/>
          <w:szCs w:val="28"/>
          <w:lang w:val="vi-VN"/>
        </w:rPr>
        <w:t>2.2. Lãi chưa trả được của kỳ</w:t>
      </w:r>
      <w:r w:rsidRPr="00E60C8D">
        <w:rPr>
          <w:rFonts w:ascii="Times New Roman" w:hAnsi="Times New Roman" w:cs="Times New Roman"/>
          <w:sz w:val="28"/>
          <w:szCs w:val="28"/>
          <w:lang w:val="vi-VN"/>
        </w:rPr>
        <w:t xml:space="preserve"> trước sẽ được chuyển sang thu vào kỳ kế tiếp.</w:t>
      </w:r>
    </w:p>
    <w:p w14:paraId="711D449D" w14:textId="77777777" w:rsidR="00716764" w:rsidRPr="00E60C8D" w:rsidRDefault="00716764" w:rsidP="006341CE">
      <w:pPr>
        <w:widowControl w:val="0"/>
        <w:tabs>
          <w:tab w:val="left" w:pos="720"/>
          <w:tab w:val="left" w:pos="1778"/>
        </w:tabs>
        <w:spacing w:before="120" w:after="0" w:line="360" w:lineRule="exact"/>
        <w:ind w:firstLine="567"/>
        <w:jc w:val="both"/>
        <w:outlineLvl w:val="0"/>
        <w:rPr>
          <w:rStyle w:val="Strong"/>
          <w:rFonts w:ascii="Times New Roman" w:hAnsi="Times New Roman" w:cs="Times New Roman"/>
          <w:color w:val="000000"/>
          <w:sz w:val="28"/>
          <w:szCs w:val="28"/>
          <w:lang w:val="vi-VN"/>
        </w:rPr>
      </w:pPr>
      <w:r w:rsidRPr="00E60C8D">
        <w:rPr>
          <w:rStyle w:val="Strong"/>
          <w:rFonts w:ascii="Times New Roman" w:hAnsi="Times New Roman" w:cs="Times New Roman"/>
          <w:color w:val="000000"/>
          <w:sz w:val="28"/>
          <w:szCs w:val="28"/>
          <w:lang w:val="vi-VN"/>
        </w:rPr>
        <w:t>Điều 7. Quyền và nghĩa vụ của Bên A</w:t>
      </w:r>
    </w:p>
    <w:p w14:paraId="0ADE3F4A" w14:textId="77777777" w:rsidR="00716764" w:rsidRPr="00E60C8D" w:rsidRDefault="00716764" w:rsidP="006341CE">
      <w:pPr>
        <w:spacing w:before="120" w:after="0" w:line="360" w:lineRule="exact"/>
        <w:ind w:firstLine="567"/>
        <w:jc w:val="both"/>
        <w:rPr>
          <w:rFonts w:ascii="Times New Roman" w:hAnsi="Times New Roman" w:cs="Times New Roman"/>
          <w:b/>
          <w:i/>
          <w:color w:val="000000"/>
          <w:sz w:val="28"/>
          <w:szCs w:val="28"/>
          <w:lang w:val="vi-VN"/>
        </w:rPr>
      </w:pPr>
      <w:r w:rsidRPr="00E60C8D">
        <w:rPr>
          <w:rFonts w:ascii="Times New Roman" w:hAnsi="Times New Roman" w:cs="Times New Roman"/>
          <w:b/>
          <w:i/>
          <w:color w:val="000000"/>
          <w:sz w:val="28"/>
          <w:szCs w:val="28"/>
          <w:lang w:val="vi-VN"/>
        </w:rPr>
        <w:t>1. Quyền của bên A:</w:t>
      </w:r>
    </w:p>
    <w:p w14:paraId="0B2E9DED"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1.1. Kiểm tra, giám sát quá trình vay vốn, sử dụng vốn vay của bên B.</w:t>
      </w:r>
    </w:p>
    <w:p w14:paraId="166D4EBD" w14:textId="77777777" w:rsidR="00716764" w:rsidRPr="00E60C8D" w:rsidRDefault="00716764" w:rsidP="006341CE">
      <w:pPr>
        <w:spacing w:before="120" w:after="0" w:line="360" w:lineRule="exact"/>
        <w:ind w:firstLine="567"/>
        <w:jc w:val="both"/>
        <w:rPr>
          <w:rFonts w:ascii="Times New Roman" w:hAnsi="Times New Roman" w:cs="Times New Roman"/>
          <w:color w:val="4F4F4F"/>
          <w:sz w:val="28"/>
          <w:szCs w:val="28"/>
          <w:lang w:val="vi-VN"/>
        </w:rPr>
      </w:pPr>
      <w:r w:rsidRPr="00E60C8D">
        <w:rPr>
          <w:rFonts w:ascii="Times New Roman" w:hAnsi="Times New Roman" w:cs="Times New Roman"/>
          <w:color w:val="000000"/>
          <w:sz w:val="28"/>
          <w:szCs w:val="28"/>
          <w:lang w:val="vi-VN"/>
        </w:rPr>
        <w:t>1.2. Yêu cầu bên B thực hiện các nghĩa vụ đã cam kết.</w:t>
      </w:r>
    </w:p>
    <w:p w14:paraId="7A7260A1"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1.3. Ngừng cho vay, chấm dứt việc cho vay, thu hồi nợ trước hạn khi phát hiện bên B cung cấp thông tin sai sự thật, sử dụng vốn không đúng mục đích.</w:t>
      </w:r>
    </w:p>
    <w:p w14:paraId="10F1F4A1"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1.4. Chuyển toàn bộ số dư sang nợ quá hạn kể từ ngày bên B bị xử lý thu hồi trước hạn nếu bên B không hoàn trả đầy đủ nợ vay hoặc kể từ ngày đến hạn trả nợ nếu bên B có khả năng trả nợ nhưng không trả hoặc đến kỳ hạn trả nợ cuối cùng Bên B không được gia hạn nợ.</w:t>
      </w:r>
    </w:p>
    <w:p w14:paraId="2D428CF2"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1.5. Định đoạt tài sản hình thành từ vốn vay khi bên B không có khả năng thực hiện nghĩa vụ trả nợ của mình.</w:t>
      </w:r>
    </w:p>
    <w:p w14:paraId="6D25EC30" w14:textId="77777777" w:rsidR="00716764" w:rsidRPr="00E60C8D" w:rsidRDefault="00716764" w:rsidP="006341CE">
      <w:pPr>
        <w:spacing w:before="120" w:after="0" w:line="360" w:lineRule="exact"/>
        <w:ind w:firstLine="567"/>
        <w:jc w:val="both"/>
        <w:rPr>
          <w:rFonts w:ascii="Times New Roman" w:hAnsi="Times New Roman" w:cs="Times New Roman"/>
          <w:b/>
          <w:i/>
          <w:color w:val="000000"/>
          <w:sz w:val="28"/>
          <w:szCs w:val="28"/>
          <w:lang w:val="vi-VN"/>
        </w:rPr>
      </w:pPr>
      <w:r w:rsidRPr="00E60C8D">
        <w:rPr>
          <w:rFonts w:ascii="Times New Roman" w:hAnsi="Times New Roman" w:cs="Times New Roman"/>
          <w:b/>
          <w:i/>
          <w:color w:val="000000"/>
          <w:sz w:val="28"/>
          <w:szCs w:val="28"/>
          <w:lang w:val="vi-VN"/>
        </w:rPr>
        <w:t>2. Nghĩa vụ của bên A</w:t>
      </w:r>
    </w:p>
    <w:p w14:paraId="62E2EA31"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2.1. Thực hiện đúng những nội dung đã thỏa thuận trong Hợp đồng này.</w:t>
      </w:r>
    </w:p>
    <w:p w14:paraId="363F4446" w14:textId="77777777" w:rsidR="00716764" w:rsidRPr="00E60C8D" w:rsidRDefault="00716764" w:rsidP="006341CE">
      <w:pPr>
        <w:spacing w:before="120" w:after="0" w:line="360" w:lineRule="exact"/>
        <w:ind w:firstLine="567"/>
        <w:jc w:val="both"/>
        <w:rPr>
          <w:rFonts w:ascii="Times New Roman" w:hAnsi="Times New Roman" w:cs="Times New Roman"/>
          <w:color w:val="000000"/>
          <w:spacing w:val="-6"/>
          <w:sz w:val="28"/>
          <w:szCs w:val="28"/>
          <w:lang w:val="vi-VN"/>
        </w:rPr>
      </w:pPr>
      <w:r w:rsidRPr="00E60C8D">
        <w:rPr>
          <w:rFonts w:ascii="Times New Roman" w:hAnsi="Times New Roman" w:cs="Times New Roman"/>
          <w:color w:val="000000"/>
          <w:spacing w:val="-6"/>
          <w:sz w:val="28"/>
          <w:szCs w:val="28"/>
          <w:lang w:val="vi-VN"/>
        </w:rPr>
        <w:t xml:space="preserve">2.2. Giải ngân đủ số tiền vay như đã thỏa thuận, thu hồi nợ gốc và lãi khi đến hạn. </w:t>
      </w:r>
    </w:p>
    <w:p w14:paraId="342B0F8A"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2.3. Chịu mọi chi phí ín ấn các giấy tờ, hồ sơ và cung cấp đầy đủ cho bên B.</w:t>
      </w:r>
    </w:p>
    <w:p w14:paraId="7300005D"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2.4. Gửi thông báo nợ đến hạn cho bên B trước khi đến hạn trả nợ 30 ngày.</w:t>
      </w:r>
    </w:p>
    <w:p w14:paraId="621AEAD1"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 xml:space="preserve">2.5. </w:t>
      </w:r>
      <w:r w:rsidRPr="00E60C8D">
        <w:rPr>
          <w:rFonts w:ascii="Times New Roman" w:hAnsi="Times New Roman" w:cs="Times New Roman"/>
          <w:color w:val="000000"/>
          <w:spacing w:val="-6"/>
          <w:sz w:val="28"/>
          <w:szCs w:val="28"/>
          <w:lang w:val="vi-VN"/>
        </w:rPr>
        <w:t>Tiền lãi được tính trên dư nợ gốc và thời gian thực tế, không nhập phí vào vốn gốc cho vay.</w:t>
      </w:r>
    </w:p>
    <w:p w14:paraId="3DAF37A8" w14:textId="77777777" w:rsidR="00716764" w:rsidRPr="00E60C8D" w:rsidRDefault="00716764" w:rsidP="006341CE">
      <w:pPr>
        <w:spacing w:before="120" w:after="0" w:line="360" w:lineRule="exact"/>
        <w:ind w:firstLine="567"/>
        <w:jc w:val="both"/>
        <w:rPr>
          <w:rStyle w:val="Strong"/>
          <w:rFonts w:ascii="Times New Roman" w:hAnsi="Times New Roman" w:cs="Times New Roman"/>
          <w:color w:val="000000"/>
          <w:sz w:val="28"/>
          <w:szCs w:val="28"/>
          <w:lang w:val="vi-VN"/>
        </w:rPr>
      </w:pPr>
      <w:r w:rsidRPr="00E60C8D">
        <w:rPr>
          <w:rStyle w:val="Strong"/>
          <w:rFonts w:ascii="Times New Roman" w:hAnsi="Times New Roman" w:cs="Times New Roman"/>
          <w:color w:val="000000"/>
          <w:sz w:val="28"/>
          <w:szCs w:val="28"/>
          <w:lang w:val="vi-VN"/>
        </w:rPr>
        <w:t xml:space="preserve">Điều 8. Quyền và nghĩa vụ của Bên B </w:t>
      </w:r>
    </w:p>
    <w:p w14:paraId="05F6F8CF" w14:textId="77777777" w:rsidR="00716764" w:rsidRPr="00E60C8D" w:rsidRDefault="00716764" w:rsidP="006341CE">
      <w:pPr>
        <w:spacing w:before="120" w:after="0" w:line="360" w:lineRule="exact"/>
        <w:ind w:firstLine="567"/>
        <w:jc w:val="both"/>
        <w:rPr>
          <w:rFonts w:ascii="Times New Roman" w:hAnsi="Times New Roman" w:cs="Times New Roman"/>
          <w:b/>
          <w:i/>
          <w:color w:val="000000"/>
          <w:sz w:val="28"/>
          <w:szCs w:val="28"/>
          <w:lang w:val="vi-VN"/>
        </w:rPr>
      </w:pPr>
      <w:r w:rsidRPr="00E60C8D">
        <w:rPr>
          <w:rFonts w:ascii="Times New Roman" w:hAnsi="Times New Roman" w:cs="Times New Roman"/>
          <w:b/>
          <w:i/>
          <w:color w:val="000000"/>
          <w:sz w:val="28"/>
          <w:szCs w:val="28"/>
          <w:lang w:val="vi-VN"/>
        </w:rPr>
        <w:t>1. Quyền của bên B</w:t>
      </w:r>
    </w:p>
    <w:p w14:paraId="6EB3C954" w14:textId="77777777" w:rsidR="00716764" w:rsidRPr="00924029" w:rsidRDefault="00716764" w:rsidP="006341CE">
      <w:pPr>
        <w:spacing w:before="120" w:after="0" w:line="360" w:lineRule="exact"/>
        <w:ind w:firstLine="567"/>
        <w:jc w:val="both"/>
        <w:rPr>
          <w:rFonts w:ascii="Times New Roman" w:hAnsi="Times New Roman" w:cs="Times New Roman"/>
          <w:color w:val="000000" w:themeColor="text1"/>
          <w:sz w:val="28"/>
          <w:szCs w:val="28"/>
          <w:lang w:val="vi-VN"/>
        </w:rPr>
      </w:pPr>
      <w:r w:rsidRPr="00E60C8D">
        <w:rPr>
          <w:rFonts w:ascii="Times New Roman" w:hAnsi="Times New Roman" w:cs="Times New Roman"/>
          <w:color w:val="000000"/>
          <w:sz w:val="28"/>
          <w:szCs w:val="28"/>
          <w:lang w:val="vi-VN"/>
        </w:rPr>
        <w:t>1.</w:t>
      </w:r>
      <w:r w:rsidRPr="00924029">
        <w:rPr>
          <w:rFonts w:ascii="Times New Roman" w:hAnsi="Times New Roman" w:cs="Times New Roman"/>
          <w:color w:val="000000" w:themeColor="text1"/>
          <w:sz w:val="28"/>
          <w:szCs w:val="28"/>
          <w:lang w:val="vi-VN"/>
        </w:rPr>
        <w:t>1. Trả nợ trước hạn cho bên A một hoặc nhiều lần và có thể trả nợ bằng tiền mặt hoặc chuyển khoản.</w:t>
      </w:r>
    </w:p>
    <w:p w14:paraId="023F9B33"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1.2. Từ chối mọi yêu cầu của bên A trái với thỏa thuận trong hợp đồng này.</w:t>
      </w:r>
    </w:p>
    <w:p w14:paraId="5D31946B"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lastRenderedPageBreak/>
        <w:t>1.3. Bên B không phải trả cho bên A bất cứ khoản phí nào ngoài các khoản đã ghi tại Hợp đồng này.</w:t>
      </w:r>
    </w:p>
    <w:p w14:paraId="5217C31C" w14:textId="77777777" w:rsidR="00716764" w:rsidRPr="00E60C8D" w:rsidRDefault="00716764" w:rsidP="006341CE">
      <w:pPr>
        <w:spacing w:before="120" w:after="0" w:line="360" w:lineRule="exact"/>
        <w:ind w:firstLine="567"/>
        <w:jc w:val="both"/>
        <w:rPr>
          <w:rFonts w:ascii="Times New Roman" w:hAnsi="Times New Roman" w:cs="Times New Roman"/>
          <w:b/>
          <w:i/>
          <w:color w:val="000000"/>
          <w:sz w:val="28"/>
          <w:szCs w:val="28"/>
          <w:lang w:val="vi-VN"/>
        </w:rPr>
      </w:pPr>
      <w:r w:rsidRPr="00E60C8D">
        <w:rPr>
          <w:rFonts w:ascii="Times New Roman" w:hAnsi="Times New Roman" w:cs="Times New Roman"/>
          <w:b/>
          <w:i/>
          <w:color w:val="000000"/>
          <w:sz w:val="28"/>
          <w:szCs w:val="28"/>
          <w:lang w:val="vi-VN"/>
        </w:rPr>
        <w:t>2. Nghĩa vụ của bên B</w:t>
      </w:r>
    </w:p>
    <w:p w14:paraId="74A4EBC6"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2.1. Thực hiện đúng những nội dung đã thỏa thuận trong hợp đồng này.</w:t>
      </w:r>
    </w:p>
    <w:p w14:paraId="75F60CA1"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2.2. Sử dụng tiền vay đúng mục đích được duyệt, trả nợ gốc và lãi đầy đủ, đúng hạn.</w:t>
      </w:r>
    </w:p>
    <w:p w14:paraId="7B4F6682"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2.3. Không được sử dụng tài sản hình thành từ vốn vay để đảm bảo cho một nghĩa vụ dân sự khác, hoặc chuyển nhượng tài sản này khi chưa trả hết nợ vay.</w:t>
      </w:r>
    </w:p>
    <w:p w14:paraId="301C8A54" w14:textId="77777777" w:rsidR="00716764" w:rsidRPr="00E60C8D" w:rsidRDefault="00716764" w:rsidP="006341CE">
      <w:pPr>
        <w:spacing w:before="120" w:after="0" w:line="360" w:lineRule="exact"/>
        <w:ind w:firstLine="567"/>
        <w:jc w:val="both"/>
        <w:rPr>
          <w:rFonts w:ascii="Times New Roman" w:hAnsi="Times New Roman" w:cs="Times New Roman"/>
          <w:color w:val="000000"/>
          <w:spacing w:val="-4"/>
          <w:sz w:val="28"/>
          <w:szCs w:val="28"/>
          <w:lang w:val="vi-VN"/>
        </w:rPr>
      </w:pPr>
      <w:r w:rsidRPr="00E60C8D">
        <w:rPr>
          <w:rFonts w:ascii="Times New Roman" w:hAnsi="Times New Roman" w:cs="Times New Roman"/>
          <w:color w:val="000000"/>
          <w:spacing w:val="-4"/>
          <w:sz w:val="28"/>
          <w:szCs w:val="28"/>
          <w:lang w:val="vi-VN"/>
        </w:rPr>
        <w:t>2.4. Chịu sự kiểm tra, giám sát của bên A trong việc vay vốn, sử dụng vốn vay trong thời hạn hiệu lực của Hợp đồng;</w:t>
      </w:r>
    </w:p>
    <w:p w14:paraId="51F39128" w14:textId="77777777" w:rsidR="00716764" w:rsidRPr="00E60C8D" w:rsidRDefault="00716764" w:rsidP="006341CE">
      <w:pPr>
        <w:spacing w:before="120" w:after="0" w:line="360" w:lineRule="exact"/>
        <w:ind w:firstLine="567"/>
        <w:jc w:val="both"/>
        <w:rPr>
          <w:rStyle w:val="Strong"/>
          <w:rFonts w:ascii="Times New Roman" w:hAnsi="Times New Roman" w:cs="Times New Roman"/>
          <w:color w:val="000000"/>
          <w:sz w:val="28"/>
          <w:szCs w:val="28"/>
          <w:lang w:val="vi-VN"/>
        </w:rPr>
      </w:pPr>
      <w:r w:rsidRPr="00E60C8D">
        <w:rPr>
          <w:rStyle w:val="Strong"/>
          <w:rFonts w:ascii="Times New Roman" w:hAnsi="Times New Roman" w:cs="Times New Roman"/>
          <w:color w:val="000000"/>
          <w:sz w:val="28"/>
          <w:szCs w:val="28"/>
          <w:lang w:val="vi-VN"/>
        </w:rPr>
        <w:t>Điều 9. Cam kết của người đồng trả nợ/người bảo lãnh (nếu có)</w:t>
      </w:r>
    </w:p>
    <w:p w14:paraId="081480CE" w14:textId="77777777" w:rsidR="00716764" w:rsidRPr="00E60C8D" w:rsidRDefault="00716764" w:rsidP="006341CE">
      <w:pPr>
        <w:spacing w:before="120" w:after="0" w:line="360" w:lineRule="exact"/>
        <w:ind w:firstLine="567"/>
        <w:jc w:val="both"/>
        <w:rPr>
          <w:rStyle w:val="Strong"/>
          <w:rFonts w:ascii="Times New Roman" w:hAnsi="Times New Roman" w:cs="Times New Roman"/>
          <w:b w:val="0"/>
          <w:bCs w:val="0"/>
          <w:color w:val="000000"/>
          <w:sz w:val="28"/>
          <w:szCs w:val="28"/>
          <w:lang w:val="vi-VN"/>
        </w:rPr>
      </w:pPr>
      <w:r w:rsidRPr="00E60C8D">
        <w:rPr>
          <w:rStyle w:val="Strong"/>
          <w:rFonts w:ascii="Times New Roman" w:hAnsi="Times New Roman" w:cs="Times New Roman"/>
          <w:b w:val="0"/>
          <w:bCs w:val="0"/>
          <w:color w:val="000000"/>
          <w:sz w:val="28"/>
          <w:szCs w:val="28"/>
          <w:lang w:val="vi-VN"/>
        </w:rPr>
        <w:t>1. Người đồng trả nợ hoặc người bảo lãnh cam kết chịu trách nhiệm liên đới trả nợ gốc, lãi, phí (nếu có) thay cho bên B nếu bên B không trả được nợ đầy đủ, đúng hạn.</w:t>
      </w:r>
    </w:p>
    <w:p w14:paraId="159E0713" w14:textId="77777777" w:rsidR="00716764" w:rsidRPr="00E60C8D" w:rsidRDefault="00716764" w:rsidP="006341CE">
      <w:pPr>
        <w:spacing w:before="120" w:after="0" w:line="360" w:lineRule="exact"/>
        <w:ind w:firstLine="567"/>
        <w:jc w:val="both"/>
        <w:rPr>
          <w:rStyle w:val="Strong"/>
          <w:rFonts w:ascii="Times New Roman" w:hAnsi="Times New Roman" w:cs="Times New Roman"/>
          <w:b w:val="0"/>
          <w:bCs w:val="0"/>
          <w:color w:val="000000"/>
          <w:sz w:val="28"/>
          <w:szCs w:val="28"/>
          <w:lang w:val="vi-VN"/>
        </w:rPr>
      </w:pPr>
      <w:r w:rsidRPr="00E60C8D">
        <w:rPr>
          <w:rStyle w:val="Strong"/>
          <w:rFonts w:ascii="Times New Roman" w:hAnsi="Times New Roman" w:cs="Times New Roman"/>
          <w:b w:val="0"/>
          <w:bCs w:val="0"/>
          <w:color w:val="000000"/>
          <w:sz w:val="28"/>
          <w:szCs w:val="28"/>
          <w:lang w:val="vi-VN"/>
        </w:rPr>
        <w:t>2. Việc thực hiện nghĩa vụ cùng trả nợ hoặc bảo lãnh theo đúng quy định của pháp luật và các quy định của Quỹ.</w:t>
      </w:r>
    </w:p>
    <w:p w14:paraId="6A822C22" w14:textId="77777777" w:rsidR="00716764" w:rsidRPr="00E60C8D" w:rsidRDefault="00716764" w:rsidP="006341CE">
      <w:pPr>
        <w:spacing w:before="120" w:after="0" w:line="360" w:lineRule="exact"/>
        <w:ind w:firstLine="567"/>
        <w:jc w:val="both"/>
        <w:rPr>
          <w:rStyle w:val="Strong"/>
          <w:rFonts w:ascii="Times New Roman" w:hAnsi="Times New Roman" w:cs="Times New Roman"/>
          <w:b w:val="0"/>
          <w:bCs w:val="0"/>
          <w:color w:val="000000"/>
          <w:sz w:val="28"/>
          <w:szCs w:val="28"/>
          <w:lang w:val="vi-VN"/>
        </w:rPr>
      </w:pPr>
      <w:r w:rsidRPr="00E60C8D">
        <w:rPr>
          <w:rStyle w:val="Strong"/>
          <w:rFonts w:ascii="Times New Roman" w:hAnsi="Times New Roman" w:cs="Times New Roman"/>
          <w:b w:val="0"/>
          <w:bCs w:val="0"/>
          <w:color w:val="000000"/>
          <w:sz w:val="28"/>
          <w:szCs w:val="28"/>
          <w:lang w:val="vi-VN"/>
        </w:rPr>
        <w:t>3. Người đồng trả nợ hoặc người bảo lãnh không được rút cam kết trong thời hạn hiệu lực của Hợp đồng này, trừ khi được Bên A và Bên B chấp thuận bằng văn bản.</w:t>
      </w:r>
    </w:p>
    <w:p w14:paraId="1EE3F217" w14:textId="77777777" w:rsidR="00716764" w:rsidRPr="00E60C8D" w:rsidRDefault="00716764" w:rsidP="006341CE">
      <w:pPr>
        <w:spacing w:before="120" w:after="0" w:line="360" w:lineRule="exact"/>
        <w:ind w:firstLine="567"/>
        <w:jc w:val="both"/>
        <w:rPr>
          <w:rStyle w:val="Strong"/>
          <w:rFonts w:ascii="Times New Roman" w:hAnsi="Times New Roman" w:cs="Times New Roman"/>
          <w:b w:val="0"/>
          <w:bCs w:val="0"/>
          <w:color w:val="000000"/>
          <w:sz w:val="28"/>
          <w:szCs w:val="28"/>
          <w:lang w:val="vi-VN"/>
        </w:rPr>
      </w:pPr>
      <w:r w:rsidRPr="00E60C8D">
        <w:rPr>
          <w:rStyle w:val="Strong"/>
          <w:rFonts w:ascii="Times New Roman" w:hAnsi="Times New Roman" w:cs="Times New Roman"/>
          <w:b w:val="0"/>
          <w:bCs w:val="0"/>
          <w:color w:val="000000"/>
          <w:sz w:val="28"/>
          <w:szCs w:val="28"/>
          <w:lang w:val="vi-VN"/>
        </w:rPr>
        <w:t>4. Người đồng trả nợ hoặc người bảo lãnh có trách nhiệm phối hợp, cung cấp thông tin cần thiết theo yêu cầu hợp pháp của bên A trong quá trình thu hồi nợ.</w:t>
      </w:r>
    </w:p>
    <w:p w14:paraId="29CB18C0" w14:textId="77777777" w:rsidR="00716764" w:rsidRPr="00E60C8D" w:rsidRDefault="00716764" w:rsidP="006341CE">
      <w:pPr>
        <w:spacing w:before="120" w:after="0" w:line="360" w:lineRule="exact"/>
        <w:ind w:firstLine="567"/>
        <w:jc w:val="both"/>
        <w:rPr>
          <w:rStyle w:val="Strong"/>
          <w:rFonts w:ascii="Times New Roman" w:hAnsi="Times New Roman" w:cs="Times New Roman"/>
          <w:color w:val="000000"/>
          <w:sz w:val="28"/>
          <w:szCs w:val="28"/>
          <w:lang w:val="vi-VN"/>
        </w:rPr>
      </w:pPr>
      <w:r w:rsidRPr="00E60C8D">
        <w:rPr>
          <w:rStyle w:val="Strong"/>
          <w:rFonts w:ascii="Times New Roman" w:hAnsi="Times New Roman" w:cs="Times New Roman"/>
          <w:color w:val="000000"/>
          <w:sz w:val="28"/>
          <w:szCs w:val="28"/>
          <w:lang w:val="vi-VN"/>
        </w:rPr>
        <w:t>Điều 10. Hiệu lực và số bản của Hợp đồng</w:t>
      </w:r>
    </w:p>
    <w:p w14:paraId="6F8140A9"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 xml:space="preserve">1. Hợp đồng có hiệu lực từ ngày ký và chấm dứt khi bên B hoàn thành nghĩa vụ trả đủ nợ gốc, lãi và các khoản khác (nếu có). </w:t>
      </w:r>
    </w:p>
    <w:p w14:paraId="4C9A751A"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2. Hợp đồng này được lập thành hai 02 bản gốc có giá trị pháp lý như nhau, mỗi bên giữ một bản.</w:t>
      </w:r>
    </w:p>
    <w:p w14:paraId="5C8B3AE3" w14:textId="77777777" w:rsidR="00716764" w:rsidRPr="00E60C8D" w:rsidRDefault="00716764" w:rsidP="006341CE">
      <w:pPr>
        <w:spacing w:before="120" w:after="0" w:line="360" w:lineRule="exact"/>
        <w:ind w:firstLine="567"/>
        <w:jc w:val="both"/>
        <w:rPr>
          <w:rFonts w:ascii="Times New Roman" w:hAnsi="Times New Roman" w:cs="Times New Roman"/>
          <w:b/>
          <w:color w:val="000000"/>
          <w:sz w:val="28"/>
          <w:szCs w:val="28"/>
          <w:lang w:val="vi-VN"/>
        </w:rPr>
      </w:pPr>
      <w:r w:rsidRPr="00E60C8D">
        <w:rPr>
          <w:rFonts w:ascii="Times New Roman" w:hAnsi="Times New Roman" w:cs="Times New Roman"/>
          <w:b/>
          <w:color w:val="000000"/>
          <w:sz w:val="28"/>
          <w:szCs w:val="28"/>
          <w:lang w:val="vi-VN"/>
        </w:rPr>
        <w:t>Điều 11. Cam kết chung</w:t>
      </w:r>
    </w:p>
    <w:p w14:paraId="645F0B80" w14:textId="77777777" w:rsidR="00716764" w:rsidRPr="00E60C8D"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1. Hai bên cam kết tuân thủ đầy đủ cả các điều khoản của Hợp đồng này. Mọi sửa đổi, bổ sung nội dung của các điều khoản phải được sự thỏa thuận của 2 bên bằng văn bản.</w:t>
      </w:r>
    </w:p>
    <w:p w14:paraId="2D492310" w14:textId="752FC1C4" w:rsidR="00716764" w:rsidRDefault="00716764" w:rsidP="006341CE">
      <w:pPr>
        <w:spacing w:before="120" w:after="0" w:line="360" w:lineRule="exact"/>
        <w:ind w:firstLine="567"/>
        <w:jc w:val="both"/>
        <w:rPr>
          <w:rFonts w:ascii="Times New Roman" w:hAnsi="Times New Roman" w:cs="Times New Roman"/>
          <w:color w:val="000000"/>
          <w:sz w:val="28"/>
          <w:szCs w:val="28"/>
          <w:lang w:val="vi-VN"/>
        </w:rPr>
      </w:pPr>
      <w:r w:rsidRPr="00E60C8D">
        <w:rPr>
          <w:rFonts w:ascii="Times New Roman" w:hAnsi="Times New Roman" w:cs="Times New Roman"/>
          <w:color w:val="000000"/>
          <w:sz w:val="28"/>
          <w:szCs w:val="28"/>
          <w:lang w:val="vi-VN"/>
        </w:rPr>
        <w:t>2. Trong quá trình thực hiện Hợp đồng, nếu có tranh chấp xảy ra thì hai bên thống nhất giải quyết trên tinh thần hợp tác. Trong trường hợp không được, sẽ do cơ quan có thẩm quyền xử lý.</w:t>
      </w:r>
      <w:r w:rsidR="00972B99" w:rsidRPr="00E60C8D">
        <w:rPr>
          <w:rFonts w:ascii="Times New Roman" w:hAnsi="Times New Roman" w:cs="Times New Roman"/>
          <w:color w:val="000000"/>
          <w:sz w:val="28"/>
          <w:szCs w:val="28"/>
          <w:lang w:val="vi-VN"/>
        </w:rPr>
        <w:t>/.</w:t>
      </w:r>
    </w:p>
    <w:p w14:paraId="723C9C15" w14:textId="77777777" w:rsidR="00924029" w:rsidRDefault="00924029" w:rsidP="006341CE">
      <w:pPr>
        <w:spacing w:before="120" w:after="0" w:line="360" w:lineRule="exact"/>
        <w:ind w:firstLine="567"/>
        <w:jc w:val="both"/>
        <w:rPr>
          <w:rFonts w:ascii="Times New Roman" w:hAnsi="Times New Roman" w:cs="Times New Roman"/>
          <w:color w:val="000000"/>
          <w:sz w:val="28"/>
          <w:szCs w:val="28"/>
          <w:lang w:val="vi-VN"/>
        </w:rPr>
      </w:pPr>
    </w:p>
    <w:tbl>
      <w:tblPr>
        <w:tblW w:w="9356" w:type="dxa"/>
        <w:tblInd w:w="-5" w:type="dxa"/>
        <w:tblLook w:val="01E0" w:firstRow="1" w:lastRow="1" w:firstColumn="1" w:lastColumn="1" w:noHBand="0" w:noVBand="0"/>
      </w:tblPr>
      <w:tblGrid>
        <w:gridCol w:w="3686"/>
        <w:gridCol w:w="2790"/>
        <w:gridCol w:w="2880"/>
      </w:tblGrid>
      <w:tr w:rsidR="00716764" w:rsidRPr="00C3747D" w14:paraId="31598E18" w14:textId="77777777" w:rsidTr="00924029">
        <w:trPr>
          <w:trHeight w:val="330"/>
        </w:trPr>
        <w:tc>
          <w:tcPr>
            <w:tcW w:w="3686" w:type="dxa"/>
            <w:vAlign w:val="center"/>
          </w:tcPr>
          <w:p w14:paraId="5D4496BA" w14:textId="4D740B6B" w:rsidR="00716764" w:rsidRPr="00E60C8D" w:rsidRDefault="00716764" w:rsidP="00924029">
            <w:pPr>
              <w:spacing w:after="0" w:line="240" w:lineRule="auto"/>
              <w:ind w:hanging="284"/>
              <w:jc w:val="center"/>
              <w:rPr>
                <w:rFonts w:ascii="Times New Roman" w:hAnsi="Times New Roman" w:cs="Times New Roman"/>
                <w:b/>
                <w:bCs/>
                <w:i/>
                <w:color w:val="000000"/>
                <w:sz w:val="28"/>
                <w:szCs w:val="28"/>
                <w:lang w:val="vi-VN"/>
              </w:rPr>
            </w:pPr>
            <w:r w:rsidRPr="00E60C8D">
              <w:rPr>
                <w:rStyle w:val="Strong"/>
                <w:rFonts w:ascii="Times New Roman" w:hAnsi="Times New Roman" w:cs="Times New Roman"/>
                <w:color w:val="000000"/>
                <w:sz w:val="28"/>
                <w:szCs w:val="28"/>
                <w:lang w:val="vi-VN"/>
              </w:rPr>
              <w:lastRenderedPageBreak/>
              <w:t>ĐẠI DIỆN BÊN A</w:t>
            </w:r>
          </w:p>
        </w:tc>
        <w:tc>
          <w:tcPr>
            <w:tcW w:w="5670" w:type="dxa"/>
            <w:gridSpan w:val="2"/>
            <w:vAlign w:val="center"/>
          </w:tcPr>
          <w:p w14:paraId="761C28E3" w14:textId="2ED5ED0B" w:rsidR="00D42DFE" w:rsidRPr="00C3747D" w:rsidRDefault="00716764" w:rsidP="00924029">
            <w:pPr>
              <w:spacing w:after="0" w:line="360" w:lineRule="exact"/>
              <w:ind w:hanging="284"/>
              <w:jc w:val="center"/>
              <w:rPr>
                <w:rStyle w:val="Strong"/>
                <w:rFonts w:ascii="Times New Roman" w:hAnsi="Times New Roman" w:cs="Times New Roman"/>
                <w:color w:val="000000"/>
                <w:sz w:val="28"/>
                <w:szCs w:val="28"/>
              </w:rPr>
            </w:pPr>
            <w:r w:rsidRPr="00C3747D">
              <w:rPr>
                <w:rStyle w:val="Strong"/>
                <w:rFonts w:ascii="Times New Roman" w:hAnsi="Times New Roman" w:cs="Times New Roman"/>
                <w:color w:val="000000"/>
                <w:sz w:val="28"/>
                <w:szCs w:val="28"/>
              </w:rPr>
              <w:t>ĐẠI DIỆN BÊN B</w:t>
            </w:r>
          </w:p>
        </w:tc>
      </w:tr>
      <w:tr w:rsidR="00716764" w:rsidRPr="004273FF" w14:paraId="0783EBFA" w14:textId="77777777" w:rsidTr="00924029">
        <w:tc>
          <w:tcPr>
            <w:tcW w:w="3686" w:type="dxa"/>
          </w:tcPr>
          <w:p w14:paraId="2BD2D9CD" w14:textId="4E05BEC3" w:rsidR="00716764" w:rsidRDefault="00924029" w:rsidP="00786020">
            <w:pPr>
              <w:spacing w:after="0" w:line="360" w:lineRule="exact"/>
              <w:ind w:hanging="284"/>
              <w:jc w:val="center"/>
              <w:rPr>
                <w:rStyle w:val="Strong"/>
                <w:rFonts w:ascii="Times New Roman" w:hAnsi="Times New Roman" w:cs="Times New Roman"/>
                <w:color w:val="000000"/>
                <w:sz w:val="28"/>
                <w:szCs w:val="28"/>
              </w:rPr>
            </w:pPr>
            <w:r w:rsidRPr="00E60C8D">
              <w:rPr>
                <w:rStyle w:val="Strong"/>
                <w:rFonts w:ascii="Times New Roman" w:hAnsi="Times New Roman" w:cs="Times New Roman"/>
                <w:b w:val="0"/>
                <w:bCs w:val="0"/>
                <w:i/>
                <w:color w:val="000000"/>
                <w:sz w:val="28"/>
                <w:szCs w:val="28"/>
                <w:lang w:val="vi-VN"/>
              </w:rPr>
              <w:t>(Ký, đóng dấu)</w:t>
            </w:r>
          </w:p>
          <w:p w14:paraId="52FA5A93" w14:textId="77777777" w:rsidR="00716764" w:rsidRPr="00C3747D" w:rsidRDefault="00716764" w:rsidP="00786020">
            <w:pPr>
              <w:spacing w:after="0" w:line="360" w:lineRule="exact"/>
              <w:ind w:hanging="284"/>
              <w:jc w:val="center"/>
              <w:rPr>
                <w:rStyle w:val="Strong"/>
                <w:rFonts w:ascii="Times New Roman" w:hAnsi="Times New Roman" w:cs="Times New Roman"/>
                <w:color w:val="000000"/>
                <w:sz w:val="28"/>
                <w:szCs w:val="28"/>
              </w:rPr>
            </w:pPr>
          </w:p>
        </w:tc>
        <w:tc>
          <w:tcPr>
            <w:tcW w:w="2790" w:type="dxa"/>
          </w:tcPr>
          <w:p w14:paraId="068AD550" w14:textId="77777777" w:rsidR="00716764" w:rsidRPr="00924029" w:rsidRDefault="00924029" w:rsidP="00786020">
            <w:pPr>
              <w:spacing w:after="0" w:line="360" w:lineRule="exact"/>
              <w:ind w:hanging="284"/>
              <w:jc w:val="center"/>
              <w:rPr>
                <w:rStyle w:val="Strong"/>
                <w:rFonts w:ascii="Times New Roman" w:hAnsi="Times New Roman" w:cs="Times New Roman"/>
                <w:iCs/>
                <w:color w:val="000000" w:themeColor="text1"/>
                <w:sz w:val="28"/>
                <w:szCs w:val="28"/>
                <w:lang w:val="vi-VN"/>
              </w:rPr>
            </w:pPr>
            <w:r w:rsidRPr="00924029">
              <w:rPr>
                <w:rStyle w:val="Strong"/>
                <w:rFonts w:ascii="Times New Roman" w:hAnsi="Times New Roman" w:cs="Times New Roman"/>
                <w:iCs/>
                <w:color w:val="000000" w:themeColor="text1"/>
                <w:sz w:val="28"/>
                <w:szCs w:val="28"/>
              </w:rPr>
              <w:t>Kh</w:t>
            </w:r>
            <w:r w:rsidRPr="00924029">
              <w:rPr>
                <w:rStyle w:val="Strong"/>
                <w:rFonts w:ascii="Times New Roman" w:hAnsi="Times New Roman" w:cs="Times New Roman"/>
                <w:iCs/>
                <w:color w:val="000000" w:themeColor="text1"/>
                <w:sz w:val="28"/>
                <w:szCs w:val="28"/>
                <w:lang w:val="vi-VN"/>
              </w:rPr>
              <w:t>ách hàng vay vốn</w:t>
            </w:r>
          </w:p>
          <w:p w14:paraId="44A36946" w14:textId="31DE6E9A" w:rsidR="00924029" w:rsidRPr="00924029" w:rsidRDefault="00924029" w:rsidP="00786020">
            <w:pPr>
              <w:spacing w:after="0" w:line="360" w:lineRule="exact"/>
              <w:ind w:hanging="284"/>
              <w:jc w:val="center"/>
              <w:rPr>
                <w:rStyle w:val="Strong"/>
                <w:rFonts w:ascii="Times New Roman" w:hAnsi="Times New Roman" w:cs="Times New Roman"/>
                <w:b w:val="0"/>
                <w:bCs w:val="0"/>
                <w:i/>
                <w:color w:val="000000"/>
                <w:sz w:val="28"/>
                <w:szCs w:val="28"/>
                <w:lang w:val="vi-VN"/>
              </w:rPr>
            </w:pPr>
            <w:r>
              <w:rPr>
                <w:rStyle w:val="Strong"/>
                <w:rFonts w:ascii="Times New Roman" w:hAnsi="Times New Roman" w:cs="Times New Roman"/>
                <w:b w:val="0"/>
                <w:bCs w:val="0"/>
                <w:i/>
                <w:color w:val="000000"/>
                <w:sz w:val="28"/>
                <w:szCs w:val="28"/>
                <w:lang w:val="vi-VN"/>
              </w:rPr>
              <w:t>(Ký, ghi rõ họ tên)</w:t>
            </w:r>
          </w:p>
        </w:tc>
        <w:tc>
          <w:tcPr>
            <w:tcW w:w="2880" w:type="dxa"/>
          </w:tcPr>
          <w:p w14:paraId="4C0A7DB1" w14:textId="344AAE72" w:rsidR="00716764" w:rsidRPr="00924029" w:rsidRDefault="00716764" w:rsidP="006341CE">
            <w:pPr>
              <w:spacing w:after="0" w:line="360" w:lineRule="exact"/>
              <w:ind w:firstLine="76"/>
              <w:jc w:val="center"/>
              <w:rPr>
                <w:rStyle w:val="Strong"/>
                <w:rFonts w:ascii="Times New Roman" w:hAnsi="Times New Roman" w:cs="Times New Roman"/>
                <w:color w:val="000000"/>
                <w:sz w:val="28"/>
                <w:szCs w:val="28"/>
                <w:lang w:val="vi-VN"/>
              </w:rPr>
            </w:pPr>
            <w:r w:rsidRPr="00924029">
              <w:rPr>
                <w:rStyle w:val="Strong"/>
                <w:rFonts w:ascii="Times New Roman" w:hAnsi="Times New Roman" w:cs="Times New Roman"/>
                <w:color w:val="000000"/>
                <w:sz w:val="28"/>
                <w:szCs w:val="28"/>
                <w:lang w:val="vi-VN"/>
              </w:rPr>
              <w:t>Người đồng trả nợ/người bảo lãnh (nếu có)</w:t>
            </w:r>
          </w:p>
          <w:p w14:paraId="4984D248" w14:textId="77777777" w:rsidR="00716764" w:rsidRPr="004273FF" w:rsidRDefault="00716764" w:rsidP="00786020">
            <w:pPr>
              <w:spacing w:after="0" w:line="360" w:lineRule="exact"/>
              <w:ind w:hanging="284"/>
              <w:jc w:val="center"/>
              <w:rPr>
                <w:rStyle w:val="Strong"/>
                <w:rFonts w:ascii="Times New Roman" w:hAnsi="Times New Roman" w:cs="Times New Roman"/>
                <w:color w:val="000000"/>
                <w:sz w:val="28"/>
                <w:szCs w:val="28"/>
                <w:lang w:val="vi-VN"/>
              </w:rPr>
            </w:pPr>
            <w:r w:rsidRPr="004273FF">
              <w:rPr>
                <w:rStyle w:val="Strong"/>
                <w:rFonts w:ascii="Times New Roman" w:hAnsi="Times New Roman" w:cs="Times New Roman"/>
                <w:b w:val="0"/>
                <w:bCs w:val="0"/>
                <w:i/>
                <w:color w:val="000000"/>
                <w:sz w:val="28"/>
                <w:szCs w:val="28"/>
                <w:lang w:val="vi-VN"/>
              </w:rPr>
              <w:t>(Ký, ghi rõ họ tên</w:t>
            </w:r>
            <w:r w:rsidRPr="004273FF">
              <w:rPr>
                <w:rStyle w:val="Strong"/>
                <w:rFonts w:ascii="Times New Roman" w:hAnsi="Times New Roman" w:cs="Times New Roman"/>
                <w:i/>
                <w:color w:val="000000"/>
                <w:sz w:val="28"/>
                <w:szCs w:val="28"/>
                <w:lang w:val="vi-VN"/>
              </w:rPr>
              <w:t>)</w:t>
            </w:r>
          </w:p>
        </w:tc>
      </w:tr>
    </w:tbl>
    <w:p w14:paraId="6B0084CC" w14:textId="77777777" w:rsidR="00716764" w:rsidRPr="004273FF" w:rsidRDefault="00716764" w:rsidP="00786020">
      <w:pPr>
        <w:spacing w:after="0" w:line="360" w:lineRule="exact"/>
        <w:ind w:hanging="284"/>
        <w:jc w:val="both"/>
        <w:rPr>
          <w:rFonts w:ascii="Times New Roman" w:hAnsi="Times New Roman" w:cs="Times New Roman"/>
          <w:color w:val="000000"/>
          <w:sz w:val="28"/>
          <w:szCs w:val="28"/>
          <w:lang w:val="vi-VN"/>
        </w:rPr>
      </w:pPr>
    </w:p>
    <w:p w14:paraId="0DF3820B" w14:textId="77777777" w:rsidR="00716764" w:rsidRPr="004273FF" w:rsidRDefault="00716764" w:rsidP="00786020">
      <w:pPr>
        <w:spacing w:after="0" w:line="360" w:lineRule="exact"/>
        <w:ind w:hanging="284"/>
        <w:jc w:val="both"/>
        <w:rPr>
          <w:rFonts w:ascii="Times New Roman" w:hAnsi="Times New Roman" w:cs="Times New Roman"/>
          <w:color w:val="000000"/>
          <w:sz w:val="28"/>
          <w:szCs w:val="28"/>
          <w:lang w:val="vi-VN"/>
        </w:rPr>
      </w:pPr>
    </w:p>
    <w:p w14:paraId="51D0A441" w14:textId="77777777" w:rsidR="00716764" w:rsidRPr="004273FF" w:rsidRDefault="00716764" w:rsidP="00786020">
      <w:pPr>
        <w:spacing w:after="0" w:line="360" w:lineRule="exact"/>
        <w:ind w:hanging="284"/>
        <w:jc w:val="both"/>
        <w:rPr>
          <w:rFonts w:ascii="Times New Roman" w:hAnsi="Times New Roman" w:cs="Times New Roman"/>
          <w:color w:val="000000"/>
          <w:sz w:val="28"/>
          <w:szCs w:val="28"/>
          <w:lang w:val="vi-VN"/>
        </w:rPr>
      </w:pPr>
    </w:p>
    <w:p w14:paraId="5BD36530" w14:textId="722DB9EF" w:rsidR="00DE3829" w:rsidRPr="004273FF" w:rsidRDefault="00DE3829" w:rsidP="006341CE">
      <w:pPr>
        <w:spacing w:after="0" w:line="360" w:lineRule="exact"/>
        <w:rPr>
          <w:rFonts w:ascii="Times New Roman" w:hAnsi="Times New Roman" w:cs="Times New Roman"/>
          <w:b/>
          <w:color w:val="000000"/>
          <w:sz w:val="28"/>
          <w:szCs w:val="28"/>
          <w:lang w:val="vi-VN"/>
        </w:rPr>
      </w:pPr>
    </w:p>
    <w:sectPr w:rsidR="00DE3829" w:rsidRPr="004273FF" w:rsidSect="006341CE">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AF80" w14:textId="77777777" w:rsidR="00044A32" w:rsidRDefault="00044A32">
      <w:pPr>
        <w:spacing w:after="0" w:line="240" w:lineRule="auto"/>
      </w:pPr>
      <w:r>
        <w:separator/>
      </w:r>
    </w:p>
  </w:endnote>
  <w:endnote w:type="continuationSeparator" w:id="0">
    <w:p w14:paraId="6D447F2B" w14:textId="77777777" w:rsidR="00044A32" w:rsidRDefault="00044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F0B8" w14:textId="77777777" w:rsidR="00044A32" w:rsidRDefault="00044A32">
      <w:pPr>
        <w:spacing w:after="0" w:line="240" w:lineRule="auto"/>
      </w:pPr>
      <w:r>
        <w:separator/>
      </w:r>
    </w:p>
  </w:footnote>
  <w:footnote w:type="continuationSeparator" w:id="0">
    <w:p w14:paraId="25048250" w14:textId="77777777" w:rsidR="00044A32" w:rsidRDefault="00044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2C85"/>
    <w:multiLevelType w:val="hybridMultilevel"/>
    <w:tmpl w:val="913E7EFC"/>
    <w:lvl w:ilvl="0" w:tplc="8AFE9D72">
      <w:start w:val="2"/>
      <w:numFmt w:val="bullet"/>
      <w:lvlText w:val="-"/>
      <w:lvlJc w:val="left"/>
      <w:pPr>
        <w:ind w:left="720" w:hanging="360"/>
      </w:pPr>
      <w:rPr>
        <w:rFonts w:ascii="Times New Roman" w:eastAsia="SimSu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F7F74"/>
    <w:multiLevelType w:val="hybridMultilevel"/>
    <w:tmpl w:val="15606FF0"/>
    <w:lvl w:ilvl="0" w:tplc="FA6A5A70">
      <w:start w:val="2"/>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 w15:restartNumberingAfterBreak="0">
    <w:nsid w:val="136A703C"/>
    <w:multiLevelType w:val="hybridMultilevel"/>
    <w:tmpl w:val="DCF079D0"/>
    <w:lvl w:ilvl="0" w:tplc="8C32DD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F7496A"/>
    <w:multiLevelType w:val="hybridMultilevel"/>
    <w:tmpl w:val="E9261DDA"/>
    <w:lvl w:ilvl="0" w:tplc="70D0643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0B3A42"/>
    <w:multiLevelType w:val="hybridMultilevel"/>
    <w:tmpl w:val="0CE86EF6"/>
    <w:lvl w:ilvl="0" w:tplc="F2705FB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6B9B55E7"/>
    <w:multiLevelType w:val="multilevel"/>
    <w:tmpl w:val="4D62241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1231650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4891548">
    <w:abstractNumId w:val="1"/>
  </w:num>
  <w:num w:numId="3" w16cid:durableId="1631325142">
    <w:abstractNumId w:val="2"/>
  </w:num>
  <w:num w:numId="4" w16cid:durableId="1189879198">
    <w:abstractNumId w:val="5"/>
  </w:num>
  <w:num w:numId="5" w16cid:durableId="712778086">
    <w:abstractNumId w:val="0"/>
  </w:num>
  <w:num w:numId="6" w16cid:durableId="2004817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3B"/>
    <w:rsid w:val="00013F7E"/>
    <w:rsid w:val="00022687"/>
    <w:rsid w:val="000402BD"/>
    <w:rsid w:val="00044A32"/>
    <w:rsid w:val="000567D5"/>
    <w:rsid w:val="000573EA"/>
    <w:rsid w:val="0006007E"/>
    <w:rsid w:val="00062D94"/>
    <w:rsid w:val="0006399E"/>
    <w:rsid w:val="00070335"/>
    <w:rsid w:val="00074C48"/>
    <w:rsid w:val="000753D3"/>
    <w:rsid w:val="00092C3D"/>
    <w:rsid w:val="000A7AF4"/>
    <w:rsid w:val="000B4459"/>
    <w:rsid w:val="000C25E3"/>
    <w:rsid w:val="000D55AB"/>
    <w:rsid w:val="000D6E18"/>
    <w:rsid w:val="000E05E4"/>
    <w:rsid w:val="000E66D8"/>
    <w:rsid w:val="000F41DE"/>
    <w:rsid w:val="00100191"/>
    <w:rsid w:val="0011560A"/>
    <w:rsid w:val="00141AF4"/>
    <w:rsid w:val="001428F5"/>
    <w:rsid w:val="00165B9E"/>
    <w:rsid w:val="00176C8A"/>
    <w:rsid w:val="00195054"/>
    <w:rsid w:val="0019567F"/>
    <w:rsid w:val="001C0908"/>
    <w:rsid w:val="001C37A5"/>
    <w:rsid w:val="001F0F0F"/>
    <w:rsid w:val="001F4774"/>
    <w:rsid w:val="001F4EC3"/>
    <w:rsid w:val="00206726"/>
    <w:rsid w:val="00222B5F"/>
    <w:rsid w:val="00230B9B"/>
    <w:rsid w:val="00241C82"/>
    <w:rsid w:val="00242581"/>
    <w:rsid w:val="00242CC1"/>
    <w:rsid w:val="00243E08"/>
    <w:rsid w:val="002478B5"/>
    <w:rsid w:val="00252DFD"/>
    <w:rsid w:val="0025507D"/>
    <w:rsid w:val="00260B84"/>
    <w:rsid w:val="0027640A"/>
    <w:rsid w:val="0027685E"/>
    <w:rsid w:val="00281C65"/>
    <w:rsid w:val="002A23BF"/>
    <w:rsid w:val="002C29F7"/>
    <w:rsid w:val="002D172E"/>
    <w:rsid w:val="002D679B"/>
    <w:rsid w:val="002D6A4D"/>
    <w:rsid w:val="002F4E42"/>
    <w:rsid w:val="00300A75"/>
    <w:rsid w:val="0030270B"/>
    <w:rsid w:val="00310EBD"/>
    <w:rsid w:val="00315551"/>
    <w:rsid w:val="003302ED"/>
    <w:rsid w:val="003351B9"/>
    <w:rsid w:val="00337CF9"/>
    <w:rsid w:val="00350723"/>
    <w:rsid w:val="003772FC"/>
    <w:rsid w:val="003845EC"/>
    <w:rsid w:val="003A06C5"/>
    <w:rsid w:val="003A1DE8"/>
    <w:rsid w:val="003A368C"/>
    <w:rsid w:val="003A6AC7"/>
    <w:rsid w:val="003B3442"/>
    <w:rsid w:val="003B6BB0"/>
    <w:rsid w:val="003F0C3B"/>
    <w:rsid w:val="003F4257"/>
    <w:rsid w:val="004068B4"/>
    <w:rsid w:val="00406C44"/>
    <w:rsid w:val="00407FF5"/>
    <w:rsid w:val="00420C53"/>
    <w:rsid w:val="00420E8B"/>
    <w:rsid w:val="00424563"/>
    <w:rsid w:val="004273FF"/>
    <w:rsid w:val="0043334D"/>
    <w:rsid w:val="00470BE8"/>
    <w:rsid w:val="00496F8E"/>
    <w:rsid w:val="004A219E"/>
    <w:rsid w:val="004A41E6"/>
    <w:rsid w:val="004A5FDA"/>
    <w:rsid w:val="004B68DF"/>
    <w:rsid w:val="004C141A"/>
    <w:rsid w:val="004C69F8"/>
    <w:rsid w:val="004E76E5"/>
    <w:rsid w:val="004F1BF0"/>
    <w:rsid w:val="004F4577"/>
    <w:rsid w:val="004F52E5"/>
    <w:rsid w:val="004F70EA"/>
    <w:rsid w:val="005005D5"/>
    <w:rsid w:val="005200BF"/>
    <w:rsid w:val="0053556E"/>
    <w:rsid w:val="005370C0"/>
    <w:rsid w:val="00543D85"/>
    <w:rsid w:val="00547D5D"/>
    <w:rsid w:val="0057430D"/>
    <w:rsid w:val="00575ACA"/>
    <w:rsid w:val="005774A5"/>
    <w:rsid w:val="00593102"/>
    <w:rsid w:val="005A0971"/>
    <w:rsid w:val="005B5C15"/>
    <w:rsid w:val="005B704B"/>
    <w:rsid w:val="005C0105"/>
    <w:rsid w:val="005E3294"/>
    <w:rsid w:val="006013B0"/>
    <w:rsid w:val="00603512"/>
    <w:rsid w:val="006253C0"/>
    <w:rsid w:val="006341CE"/>
    <w:rsid w:val="00636B37"/>
    <w:rsid w:val="00650114"/>
    <w:rsid w:val="00655785"/>
    <w:rsid w:val="0067034F"/>
    <w:rsid w:val="00675986"/>
    <w:rsid w:val="00677831"/>
    <w:rsid w:val="006828D2"/>
    <w:rsid w:val="00683C62"/>
    <w:rsid w:val="00686F71"/>
    <w:rsid w:val="00697156"/>
    <w:rsid w:val="006B5132"/>
    <w:rsid w:val="006C3A80"/>
    <w:rsid w:val="006D404D"/>
    <w:rsid w:val="006E0F0A"/>
    <w:rsid w:val="006E1C7C"/>
    <w:rsid w:val="006E1F4E"/>
    <w:rsid w:val="006F07C5"/>
    <w:rsid w:val="006F084F"/>
    <w:rsid w:val="006F587C"/>
    <w:rsid w:val="006F72CF"/>
    <w:rsid w:val="00713D3D"/>
    <w:rsid w:val="007155AC"/>
    <w:rsid w:val="00715B67"/>
    <w:rsid w:val="00716764"/>
    <w:rsid w:val="007235D4"/>
    <w:rsid w:val="00723BBC"/>
    <w:rsid w:val="00726D45"/>
    <w:rsid w:val="00746DE3"/>
    <w:rsid w:val="00752F37"/>
    <w:rsid w:val="00755D26"/>
    <w:rsid w:val="007644F8"/>
    <w:rsid w:val="00770717"/>
    <w:rsid w:val="00770871"/>
    <w:rsid w:val="00771666"/>
    <w:rsid w:val="00771D25"/>
    <w:rsid w:val="00772A99"/>
    <w:rsid w:val="00774E7B"/>
    <w:rsid w:val="00784CAB"/>
    <w:rsid w:val="00786020"/>
    <w:rsid w:val="00794AE9"/>
    <w:rsid w:val="007A60C4"/>
    <w:rsid w:val="007D3C2C"/>
    <w:rsid w:val="0080151A"/>
    <w:rsid w:val="008052E8"/>
    <w:rsid w:val="00813C0C"/>
    <w:rsid w:val="008155FC"/>
    <w:rsid w:val="00822F69"/>
    <w:rsid w:val="00836B47"/>
    <w:rsid w:val="00840CF4"/>
    <w:rsid w:val="008504EC"/>
    <w:rsid w:val="008651DA"/>
    <w:rsid w:val="008709C9"/>
    <w:rsid w:val="00882F52"/>
    <w:rsid w:val="00884A85"/>
    <w:rsid w:val="0089606C"/>
    <w:rsid w:val="008F26DA"/>
    <w:rsid w:val="009103AD"/>
    <w:rsid w:val="00912855"/>
    <w:rsid w:val="0091567F"/>
    <w:rsid w:val="00924029"/>
    <w:rsid w:val="00924847"/>
    <w:rsid w:val="00955D2A"/>
    <w:rsid w:val="00960E7E"/>
    <w:rsid w:val="009618E2"/>
    <w:rsid w:val="00972B99"/>
    <w:rsid w:val="00976D3C"/>
    <w:rsid w:val="00984618"/>
    <w:rsid w:val="009A6CB8"/>
    <w:rsid w:val="009B1E3A"/>
    <w:rsid w:val="009B2FC1"/>
    <w:rsid w:val="009B4CE9"/>
    <w:rsid w:val="009B681B"/>
    <w:rsid w:val="009C7139"/>
    <w:rsid w:val="009D231C"/>
    <w:rsid w:val="009D2E45"/>
    <w:rsid w:val="009D55BC"/>
    <w:rsid w:val="009E4F80"/>
    <w:rsid w:val="00A02B6C"/>
    <w:rsid w:val="00A34F73"/>
    <w:rsid w:val="00A553DE"/>
    <w:rsid w:val="00A77F63"/>
    <w:rsid w:val="00AA0B65"/>
    <w:rsid w:val="00AA2069"/>
    <w:rsid w:val="00AA3A39"/>
    <w:rsid w:val="00AB321A"/>
    <w:rsid w:val="00AE1060"/>
    <w:rsid w:val="00AF4D2E"/>
    <w:rsid w:val="00B05E94"/>
    <w:rsid w:val="00B070E5"/>
    <w:rsid w:val="00B10160"/>
    <w:rsid w:val="00B112B7"/>
    <w:rsid w:val="00B4015A"/>
    <w:rsid w:val="00B434E4"/>
    <w:rsid w:val="00B463E6"/>
    <w:rsid w:val="00B47D77"/>
    <w:rsid w:val="00B530C3"/>
    <w:rsid w:val="00B648F3"/>
    <w:rsid w:val="00B66281"/>
    <w:rsid w:val="00B73337"/>
    <w:rsid w:val="00B74D7F"/>
    <w:rsid w:val="00B74E77"/>
    <w:rsid w:val="00B844CB"/>
    <w:rsid w:val="00B94297"/>
    <w:rsid w:val="00BA1ED5"/>
    <w:rsid w:val="00BA3C16"/>
    <w:rsid w:val="00BB6F2E"/>
    <w:rsid w:val="00BD77FE"/>
    <w:rsid w:val="00C02922"/>
    <w:rsid w:val="00C15A82"/>
    <w:rsid w:val="00C20C95"/>
    <w:rsid w:val="00C24D21"/>
    <w:rsid w:val="00C33E0D"/>
    <w:rsid w:val="00C40AE5"/>
    <w:rsid w:val="00C560FE"/>
    <w:rsid w:val="00C611AD"/>
    <w:rsid w:val="00C64E78"/>
    <w:rsid w:val="00C67A09"/>
    <w:rsid w:val="00C76031"/>
    <w:rsid w:val="00C8624E"/>
    <w:rsid w:val="00C944C1"/>
    <w:rsid w:val="00C9777C"/>
    <w:rsid w:val="00CA1586"/>
    <w:rsid w:val="00CB1C67"/>
    <w:rsid w:val="00CB2CD6"/>
    <w:rsid w:val="00CC0137"/>
    <w:rsid w:val="00CE3161"/>
    <w:rsid w:val="00CF1BAB"/>
    <w:rsid w:val="00CF36AB"/>
    <w:rsid w:val="00CF58F9"/>
    <w:rsid w:val="00CF598C"/>
    <w:rsid w:val="00D02020"/>
    <w:rsid w:val="00D03BA9"/>
    <w:rsid w:val="00D067C6"/>
    <w:rsid w:val="00D104CF"/>
    <w:rsid w:val="00D17429"/>
    <w:rsid w:val="00D21746"/>
    <w:rsid w:val="00D26921"/>
    <w:rsid w:val="00D27E7B"/>
    <w:rsid w:val="00D34B28"/>
    <w:rsid w:val="00D42DFE"/>
    <w:rsid w:val="00D45BDD"/>
    <w:rsid w:val="00D46D35"/>
    <w:rsid w:val="00D666B6"/>
    <w:rsid w:val="00D66E4D"/>
    <w:rsid w:val="00D7044B"/>
    <w:rsid w:val="00D736EB"/>
    <w:rsid w:val="00D80CBE"/>
    <w:rsid w:val="00D9130E"/>
    <w:rsid w:val="00DA46A1"/>
    <w:rsid w:val="00DB2CFE"/>
    <w:rsid w:val="00DC3C0B"/>
    <w:rsid w:val="00DC7600"/>
    <w:rsid w:val="00DD0A00"/>
    <w:rsid w:val="00DE1A1A"/>
    <w:rsid w:val="00DE36BC"/>
    <w:rsid w:val="00DE3829"/>
    <w:rsid w:val="00DF5504"/>
    <w:rsid w:val="00DF7495"/>
    <w:rsid w:val="00E04106"/>
    <w:rsid w:val="00E12D94"/>
    <w:rsid w:val="00E20E59"/>
    <w:rsid w:val="00E343AA"/>
    <w:rsid w:val="00E34946"/>
    <w:rsid w:val="00E34E19"/>
    <w:rsid w:val="00E353FC"/>
    <w:rsid w:val="00E369C9"/>
    <w:rsid w:val="00E40931"/>
    <w:rsid w:val="00E460A6"/>
    <w:rsid w:val="00E60C8D"/>
    <w:rsid w:val="00E80CE7"/>
    <w:rsid w:val="00E84634"/>
    <w:rsid w:val="00E87484"/>
    <w:rsid w:val="00EB6BB9"/>
    <w:rsid w:val="00EC612A"/>
    <w:rsid w:val="00EF19D3"/>
    <w:rsid w:val="00EF3042"/>
    <w:rsid w:val="00F1066D"/>
    <w:rsid w:val="00F25445"/>
    <w:rsid w:val="00F6057B"/>
    <w:rsid w:val="00F65B68"/>
    <w:rsid w:val="00F6676C"/>
    <w:rsid w:val="00F726A3"/>
    <w:rsid w:val="00F8282C"/>
    <w:rsid w:val="00F84FD5"/>
    <w:rsid w:val="00F86E2D"/>
    <w:rsid w:val="00F9173B"/>
    <w:rsid w:val="00FA3302"/>
    <w:rsid w:val="00FA6BC0"/>
    <w:rsid w:val="00FB2B4E"/>
    <w:rsid w:val="00FB3396"/>
    <w:rsid w:val="00FC2D4A"/>
    <w:rsid w:val="00FD1212"/>
    <w:rsid w:val="00FD47DB"/>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F9AE"/>
  <w15:chartTrackingRefBased/>
  <w15:docId w15:val="{02A363B0-C302-4C39-A723-B150A07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line="360" w:lineRule="exac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64"/>
    <w:pPr>
      <w:spacing w:before="0" w:after="200" w:line="276" w:lineRule="auto"/>
      <w:ind w:firstLine="0"/>
    </w:pPr>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F91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91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73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91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7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7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7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7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91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73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917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17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17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7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7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7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3B"/>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917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17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173B"/>
    <w:rPr>
      <w:i/>
      <w:iCs/>
      <w:color w:val="404040" w:themeColor="text1" w:themeTint="BF"/>
    </w:rPr>
  </w:style>
  <w:style w:type="paragraph" w:styleId="ListParagraph">
    <w:name w:val="List Paragraph"/>
    <w:basedOn w:val="Normal"/>
    <w:uiPriority w:val="34"/>
    <w:qFormat/>
    <w:rsid w:val="00F9173B"/>
    <w:pPr>
      <w:ind w:left="720"/>
      <w:contextualSpacing/>
    </w:pPr>
  </w:style>
  <w:style w:type="character" w:styleId="IntenseEmphasis">
    <w:name w:val="Intense Emphasis"/>
    <w:basedOn w:val="DefaultParagraphFont"/>
    <w:uiPriority w:val="21"/>
    <w:qFormat/>
    <w:rsid w:val="00F9173B"/>
    <w:rPr>
      <w:i/>
      <w:iCs/>
      <w:color w:val="2F5496" w:themeColor="accent1" w:themeShade="BF"/>
    </w:rPr>
  </w:style>
  <w:style w:type="paragraph" w:styleId="IntenseQuote">
    <w:name w:val="Intense Quote"/>
    <w:basedOn w:val="Normal"/>
    <w:next w:val="Normal"/>
    <w:link w:val="IntenseQuoteChar"/>
    <w:uiPriority w:val="30"/>
    <w:qFormat/>
    <w:rsid w:val="00F91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73B"/>
    <w:rPr>
      <w:i/>
      <w:iCs/>
      <w:color w:val="2F5496" w:themeColor="accent1" w:themeShade="BF"/>
    </w:rPr>
  </w:style>
  <w:style w:type="character" w:styleId="IntenseReference">
    <w:name w:val="Intense Reference"/>
    <w:basedOn w:val="DefaultParagraphFont"/>
    <w:uiPriority w:val="32"/>
    <w:qFormat/>
    <w:rsid w:val="00F9173B"/>
    <w:rPr>
      <w:b/>
      <w:bCs/>
      <w:smallCaps/>
      <w:color w:val="2F5496" w:themeColor="accent1" w:themeShade="BF"/>
      <w:spacing w:val="5"/>
    </w:rPr>
  </w:style>
  <w:style w:type="paragraph" w:styleId="FootnoteText">
    <w:name w:val="footnote text"/>
    <w:basedOn w:val="Normal"/>
    <w:link w:val="FootnoteTextChar"/>
    <w:rsid w:val="007167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6764"/>
    <w:rPr>
      <w:rFonts w:eastAsia="Times New Roman" w:cs="Times New Roman"/>
      <w:kern w:val="0"/>
      <w:sz w:val="20"/>
      <w:szCs w:val="20"/>
      <w14:ligatures w14:val="none"/>
    </w:rPr>
  </w:style>
  <w:style w:type="character" w:styleId="FootnoteReference">
    <w:name w:val="footnote reference"/>
    <w:uiPriority w:val="99"/>
    <w:rsid w:val="00716764"/>
    <w:rPr>
      <w:vertAlign w:val="superscript"/>
    </w:rPr>
  </w:style>
  <w:style w:type="paragraph" w:styleId="NormalWeb">
    <w:name w:val="Normal (Web)"/>
    <w:basedOn w:val="Normal"/>
    <w:uiPriority w:val="99"/>
    <w:unhideWhenUsed/>
    <w:rsid w:val="007167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716764"/>
    <w:rPr>
      <w:b/>
      <w:bCs/>
    </w:rPr>
  </w:style>
  <w:style w:type="table" w:styleId="TableGrid">
    <w:name w:val="Table Grid"/>
    <w:basedOn w:val="TableNormal"/>
    <w:uiPriority w:val="39"/>
    <w:rsid w:val="00716764"/>
    <w:pPr>
      <w:spacing w:before="0" w:line="240" w:lineRule="auto"/>
      <w:ind w:firstLine="0"/>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3F42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4257"/>
    <w:rPr>
      <w:rFonts w:asciiTheme="minorHAnsi" w:eastAsiaTheme="minorEastAsia" w:hAnsiTheme="minorHAnsi"/>
      <w:kern w:val="0"/>
      <w:sz w:val="22"/>
      <w14:ligatures w14:val="none"/>
    </w:rPr>
  </w:style>
  <w:style w:type="paragraph" w:customStyle="1" w:styleId="Header1">
    <w:name w:val="Header1"/>
    <w:basedOn w:val="Normal"/>
    <w:next w:val="Header"/>
    <w:link w:val="HeaderChar"/>
    <w:uiPriority w:val="99"/>
    <w:unhideWhenUsed/>
    <w:rsid w:val="003F4257"/>
    <w:pPr>
      <w:tabs>
        <w:tab w:val="center" w:pos="4680"/>
        <w:tab w:val="right" w:pos="9360"/>
      </w:tabs>
      <w:spacing w:after="0" w:line="240" w:lineRule="auto"/>
    </w:pPr>
    <w:rPr>
      <w:rFonts w:ascii="Times New Roman" w:eastAsiaTheme="minorHAnsi" w:hAnsi="Times New Roman"/>
      <w:kern w:val="2"/>
      <w:sz w:val="28"/>
      <w14:ligatures w14:val="standardContextual"/>
    </w:rPr>
  </w:style>
  <w:style w:type="character" w:customStyle="1" w:styleId="HeaderChar">
    <w:name w:val="Header Char"/>
    <w:basedOn w:val="DefaultParagraphFont"/>
    <w:link w:val="Header1"/>
    <w:uiPriority w:val="99"/>
    <w:rsid w:val="003F4257"/>
    <w:rPr>
      <w:rFonts w:ascii="Times New Roman" w:hAnsi="Times New Roman"/>
      <w:sz w:val="28"/>
    </w:rPr>
  </w:style>
  <w:style w:type="paragraph" w:styleId="Header">
    <w:name w:val="header"/>
    <w:basedOn w:val="Normal"/>
    <w:link w:val="HeaderChar1"/>
    <w:uiPriority w:val="99"/>
    <w:semiHidden/>
    <w:unhideWhenUsed/>
    <w:rsid w:val="003F425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3F4257"/>
    <w:rPr>
      <w:rFonts w:asciiTheme="minorHAnsi" w:eastAsiaTheme="minorEastAsia" w:hAnsiTheme="minorHAnsi"/>
      <w:kern w:val="0"/>
      <w:sz w:val="22"/>
      <w14:ligatures w14:val="none"/>
    </w:rPr>
  </w:style>
  <w:style w:type="character" w:styleId="CommentReference">
    <w:name w:val="annotation reference"/>
    <w:basedOn w:val="DefaultParagraphFont"/>
    <w:uiPriority w:val="99"/>
    <w:semiHidden/>
    <w:unhideWhenUsed/>
    <w:rsid w:val="001428F5"/>
    <w:rPr>
      <w:sz w:val="16"/>
      <w:szCs w:val="16"/>
    </w:rPr>
  </w:style>
  <w:style w:type="paragraph" w:styleId="CommentText">
    <w:name w:val="annotation text"/>
    <w:basedOn w:val="Normal"/>
    <w:link w:val="CommentTextChar"/>
    <w:uiPriority w:val="99"/>
    <w:semiHidden/>
    <w:unhideWhenUsed/>
    <w:rsid w:val="001428F5"/>
    <w:pPr>
      <w:spacing w:line="240" w:lineRule="auto"/>
    </w:pPr>
    <w:rPr>
      <w:sz w:val="20"/>
      <w:szCs w:val="20"/>
    </w:rPr>
  </w:style>
  <w:style w:type="character" w:customStyle="1" w:styleId="CommentTextChar">
    <w:name w:val="Comment Text Char"/>
    <w:basedOn w:val="DefaultParagraphFont"/>
    <w:link w:val="CommentText"/>
    <w:uiPriority w:val="99"/>
    <w:semiHidden/>
    <w:rsid w:val="001428F5"/>
    <w:rPr>
      <w:rFonts w:asciiTheme="minorHAnsi" w:eastAsiaTheme="minorEastAsia"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28F5"/>
    <w:rPr>
      <w:b/>
      <w:bCs/>
    </w:rPr>
  </w:style>
  <w:style w:type="character" w:customStyle="1" w:styleId="CommentSubjectChar">
    <w:name w:val="Comment Subject Char"/>
    <w:basedOn w:val="CommentTextChar"/>
    <w:link w:val="CommentSubject"/>
    <w:uiPriority w:val="99"/>
    <w:semiHidden/>
    <w:rsid w:val="001428F5"/>
    <w:rPr>
      <w:rFonts w:asciiTheme="minorHAnsi" w:eastAsiaTheme="minorEastAsia"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7BEE9-8D8C-4643-8033-CCEBA874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THANH ANH</dc:creator>
  <cp:keywords/>
  <dc:description/>
  <cp:lastModifiedBy>Dell</cp:lastModifiedBy>
  <cp:revision>9</cp:revision>
  <cp:lastPrinted>2026-03-13T00:20:00Z</cp:lastPrinted>
  <dcterms:created xsi:type="dcterms:W3CDTF">2026-03-13T00:25:00Z</dcterms:created>
  <dcterms:modified xsi:type="dcterms:W3CDTF">2026-04-16T09:42:00Z</dcterms:modified>
</cp:coreProperties>
</file>